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F6" w:rsidRDefault="00E5684F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F6" w:rsidRDefault="007312F6">
      <w:pPr>
        <w:tabs>
          <w:tab w:val="left" w:pos="709"/>
        </w:tabs>
        <w:spacing w:after="0" w:line="240" w:lineRule="auto"/>
        <w:ind w:left="4714" w:right="47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СЫРОКОРЕНСКОГО СЕЛЬСКОГО ПОСЕЛЕНИЯ</w:t>
      </w:r>
    </w:p>
    <w:p w:rsidR="007312F6" w:rsidRDefault="00E568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7312F6" w:rsidRDefault="00E5684F">
      <w:pPr>
        <w:widowControl w:val="0"/>
        <w:spacing w:before="120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312F6" w:rsidRDefault="00126E3A">
      <w:pPr>
        <w:widowControl w:val="0"/>
        <w:spacing w:before="120" w:after="0" w:line="240" w:lineRule="auto"/>
        <w:ind w:right="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217AD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r w:rsidR="00166BA4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proofErr w:type="gramEnd"/>
      <w:r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BA4" w:rsidRPr="00523C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12</w:t>
      </w:r>
    </w:p>
    <w:p w:rsidR="007312F6" w:rsidRDefault="007312F6">
      <w:pPr>
        <w:shd w:val="clear" w:color="auto" w:fill="FFFFFF"/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 внесении изменений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в постановление Администрации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Рославльского района Смоленской </w:t>
      </w:r>
    </w:p>
    <w:p w:rsidR="007312F6" w:rsidRDefault="00E568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>области от 30.11.2017 г. № 51</w:t>
      </w:r>
      <w:r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ab/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53E" w:rsidRPr="0039453E" w:rsidRDefault="00E5684F" w:rsidP="0039453E">
      <w:pPr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Бюджетным кодексом Российской Федерации,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решений о разработке муниципальных программ, их формирования и реализации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39453E" w:rsidRPr="003945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25.03.2022 г. № 23,</w:t>
      </w:r>
      <w:r w:rsidR="0039453E" w:rsidRPr="0039453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655259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Сырокоренского сельского поселения</w:t>
      </w:r>
    </w:p>
    <w:p w:rsidR="007312F6" w:rsidRDefault="00E5684F">
      <w:pPr>
        <w:spacing w:after="0" w:line="240" w:lineRule="auto"/>
        <w:ind w:left="284" w:right="127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Рославльского района Смоленской области</w:t>
      </w:r>
    </w:p>
    <w:p w:rsidR="007312F6" w:rsidRDefault="00E5684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п о с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 о в л я е т:</w:t>
      </w:r>
    </w:p>
    <w:p w:rsidR="007312F6" w:rsidRDefault="007312F6">
      <w:pPr>
        <w:spacing w:after="0" w:line="240" w:lineRule="auto"/>
        <w:ind w:left="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Муниципальную программу, утвержденную постановлением Администрации Сырокоренского сельского поселения Рославльского района Смоленской области от  30.11.2017г. № 51 «Об утверждении муниципальной программы «Создание условий для обеспечения услугами жилищно-коммунального хозяйства населения  и благоустройство на территории муниципального образования Сырокоренского сельского поселения Рославльского района Смоленской области», (в редакции постановлений Администрации Сырокоренского сельского поселения Рославльского района Смоленской области  от 29.03.2018 г. № 20, от 23.04.2018 г. № 28; от 14.11.2018 г. № 82; 28.12.2019 г. № 90; 29.03.2019 г.№ 30; 31.12.2019 № 93;  от 21.02.2020 № 21а, 03.07.2020 г. № 65, от 28.12.2020 г. № 98; от 29.04.2021г. № 24б; от 28.12.2021г. № 73, от 24.02.2022 г. № 13</w:t>
      </w:r>
      <w:r w:rsidR="00126E3A"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, от 25.03.</w:t>
      </w:r>
      <w:r w:rsidR="0012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 № 24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  <w:lang w:eastAsia="ru-RU"/>
        </w:rPr>
        <w:t>), изложить в следующей редакции (прилагается).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информационно-телекоммуникационной сети «Интернет».</w:t>
      </w:r>
    </w:p>
    <w:p w:rsidR="007312F6" w:rsidRDefault="00E56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7312F6" w:rsidRDefault="00731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Глава муниципального образования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  <w:t>Сырокоренского сельского поселения</w:t>
      </w:r>
    </w:p>
    <w:p w:rsidR="007312F6" w:rsidRDefault="00E5684F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Рославльского района Смоленской области                                         Е.И. Хаченкова</w:t>
      </w:r>
    </w:p>
    <w:p w:rsidR="005139B3" w:rsidRDefault="005139B3" w:rsidP="005139B3">
      <w:pPr>
        <w:spacing w:after="0" w:line="240" w:lineRule="auto"/>
        <w:ind w:left="4535" w:firstLine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5139B3" w:rsidRDefault="005139B3" w:rsidP="005139B3">
      <w:pPr>
        <w:spacing w:after="0" w:line="240" w:lineRule="auto"/>
        <w:ind w:left="4535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Сырокоренского сельского поселения Рославльского района Смоленской области  от 30.11.2017г. № 51 (в редакции постановления Администрации Сырокоренского сельского поселения  Рославльского района Смоленской области  от 29.03.2018г.№20, от 23.04.2018 г. № 28; от 14.11.2018 г. № 82; 28.12.2019 г. № 90; 29.03.2019 г.№ 30; 31.12.2019 № 93;  от 21.02.2020 № 21а, 03.07.2020 № 65, от 28.12.2020 № 98; от 29.04.2021 № 24б; от 28.12.2021 № 73, от 24.02.2022 г. № 13, от 25.03.2022г. № 24, </w:t>
      </w:r>
      <w:r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9760A" w:rsidRPr="0031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27.01</w:t>
      </w:r>
      <w:r w:rsidR="00536F14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№</w:t>
      </w:r>
      <w:r w:rsidR="00C9760A"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523C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9B3" w:rsidRDefault="005139B3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6CB4" w:rsidRDefault="00EC6CB4" w:rsidP="00EC6CB4">
      <w:pPr>
        <w:spacing w:after="0" w:line="240" w:lineRule="auto"/>
        <w:ind w:right="-567" w:firstLine="5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EC6CB4" w:rsidRDefault="00EC6CB4" w:rsidP="00EC6CB4">
      <w:pPr>
        <w:spacing w:after="0" w:line="240" w:lineRule="auto"/>
        <w:ind w:left="964" w:right="57" w:firstLine="680"/>
        <w:jc w:val="center"/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«Создание условий для обеспечения услугами жилищно-коммунального хозяйства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населения  и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76" w:lineRule="auto"/>
        <w:ind w:left="360" w:right="-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Стратегические приоритеты в сфере реализации муниципальной программы</w:t>
      </w:r>
    </w:p>
    <w:p w:rsidR="00EC6CB4" w:rsidRDefault="00EC6CB4" w:rsidP="00EC6CB4">
      <w:pPr>
        <w:spacing w:after="0" w:line="240" w:lineRule="auto"/>
        <w:ind w:left="993"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сохранения и роста численности населения Сырокоренского сельского поселения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EC6CB4" w:rsidRDefault="00EC6CB4" w:rsidP="00EC6CB4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Плотность населения Сырокоренского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плотности населения по району 29,1.</w:t>
      </w:r>
    </w:p>
    <w:p w:rsidR="00EC6CB4" w:rsidRDefault="00EC6CB4" w:rsidP="00EC6C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 складывающаяся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одежда). С развалом экономики в период перестройки, произошел развал социальной инфраструктуры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селе,  появилась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безработица, резко снизились доходы населения.</w:t>
      </w:r>
    </w:p>
    <w:p w:rsidR="00EC6CB4" w:rsidRPr="00E62CDD" w:rsidRDefault="00EC6CB4" w:rsidP="00EC6CB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Сырокоренского сельского поселения составляет 66,84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жилищная обеспеченность в Сырокоренском сельском поселении составляет 36,9 </w:t>
      </w:r>
      <w:proofErr w:type="spellStart"/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5EF3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ветхого и аварийного жилой фонда в поселении не зарегистрировано.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жилищного строительства используются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 поселения. Данных территорий недостаточно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строительства, так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резерва незастроенных территорий в сформированных границах населенных пунктов.</w:t>
      </w:r>
    </w:p>
    <w:p w:rsidR="00EC6CB4" w:rsidRDefault="00EC6CB4" w:rsidP="00EC6CB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Градостроительная деятельность в границах муниципального образования Сырокоренского сельского поселения осуществляется в соответствии с Генеральным планом до </w:t>
      </w:r>
      <w:r w:rsidRPr="003C1430">
        <w:rPr>
          <w:rFonts w:ascii="Times New Roman" w:eastAsia="Times New Roman" w:hAnsi="Times New Roman" w:cs="Times New Roman"/>
          <w:sz w:val="28"/>
          <w:szCs w:val="28"/>
          <w:lang w:eastAsia="ru-RU"/>
        </w:rPr>
        <w:t>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(расчетный срок).</w:t>
      </w:r>
    </w:p>
    <w:p w:rsidR="00EC6CB4" w:rsidRDefault="00EC6CB4" w:rsidP="00EC6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EC6CB4" w:rsidRDefault="00EC6CB4" w:rsidP="00EC6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B4" w:rsidRDefault="00EC6CB4" w:rsidP="00EC6CB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социально-политической остротой проблемы и ее значением. Для устойчивого социально-экономического развития Сырокоренского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EC6CB4" w:rsidRDefault="00EC6CB4" w:rsidP="00EC6CB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водо-, газо-, электроснабжения, водоотведения населенных пунктов муниципального образования. </w:t>
      </w:r>
    </w:p>
    <w:p w:rsidR="00EC6CB4" w:rsidRDefault="00EC6CB4" w:rsidP="00EC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комплекса.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муниципальной программы является создание благоприятной среды для проживания граждан на территории Сырокоренского сельского поселения и обеспечение надежности предоставления услуг жилищно-коммунального хозяйства населению.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6CB4" w:rsidRDefault="00EC6CB4" w:rsidP="00EC6CB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взносов на капитальный ремонт жилых помещений, находящихся в собственности сельского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водопроводных сетей, количество колодцев на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протяженность газопроводных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светильников наружного уличного освещения;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объектов, увековечивающих память погибших при защите Отечества, расположенных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реализации Программы ожидается: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эстетического состояния территории поселения;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-бесперебойное снабжение населения качественной питьевой водой;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безопасное функционирование газораспределительных сетей;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мест захоронений останков, погибших при защите Отечества, обнаруженных в результате проведения поисковой работы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благоустроенных воинских захоронений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установленных мемориальных знаков на воинских захоронениях</w:t>
      </w:r>
    </w:p>
    <w:p w:rsidR="00EC6CB4" w:rsidRDefault="00EC6CB4" w:rsidP="00E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нанесенных на мемориальные сооружения воинских захоронений воинских званий, фамилий, имен, отчеств.</w:t>
      </w:r>
    </w:p>
    <w:p w:rsidR="00EC6CB4" w:rsidRDefault="00EC6CB4" w:rsidP="00EC6C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C6CB4">
          <w:pgSz w:w="11906" w:h="16838"/>
          <w:pgMar w:top="1395" w:right="851" w:bottom="1328" w:left="1410" w:header="0" w:footer="0" w:gutter="0"/>
          <w:cols w:space="720"/>
          <w:formProt w:val="0"/>
          <w:docGrid w:linePitch="360" w:charSpace="4096"/>
        </w:sect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«Создание условий для обеспечения услугами жилищно-коммунального хозяйства </w:t>
      </w:r>
      <w:proofErr w:type="gramStart"/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населения  и</w:t>
      </w:r>
      <w:proofErr w:type="gramEnd"/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благоустройство на территории муниципального образования Сырокоренского сельского поселения 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1"/>
        <w:gridCol w:w="6840"/>
      </w:tblGrid>
      <w:tr w:rsidR="00826616" w:rsidRPr="00826616" w:rsidTr="000215D0">
        <w:trPr>
          <w:cantSplit/>
          <w:trHeight w:val="7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Сырокоренского сельского поселения Рославльского района Смоленской области (далее – Сырокоренского сельского поселения)</w:t>
            </w:r>
          </w:p>
        </w:tc>
      </w:tr>
      <w:tr w:rsidR="00826616" w:rsidRPr="00826616" w:rsidTr="000215D0">
        <w:trPr>
          <w:cantSplit/>
          <w:trHeight w:val="40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этап 2018-2022 годы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этап 2023-2025 годы</w:t>
            </w:r>
          </w:p>
        </w:tc>
      </w:tr>
      <w:tr w:rsidR="00826616" w:rsidRPr="00826616" w:rsidTr="000215D0">
        <w:trPr>
          <w:cantSplit/>
          <w:trHeight w:val="725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благоприятной среды для проживания граждан на территории Сырокоренского сельского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 и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надежности предоставления услуг жилищно-коммунального хозяйства населению</w:t>
            </w:r>
          </w:p>
        </w:tc>
      </w:tr>
      <w:tr w:rsidR="00826616" w:rsidRPr="00826616" w:rsidTr="000215D0">
        <w:trPr>
          <w:cantSplit/>
          <w:trHeight w:val="67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финансового обеспечения за весь период реализации</w:t>
            </w: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9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946,4 тыс. рублей, из них:</w:t>
            </w:r>
          </w:p>
          <w:p w:rsidR="00826616" w:rsidRPr="00826616" w:rsidRDefault="009E3A91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2018-2022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гг. </w:t>
            </w:r>
            <w:proofErr w:type="gramStart"/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 всего</w:t>
            </w:r>
            <w:proofErr w:type="gramEnd"/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26616"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922,3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 –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 945,0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–0,0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945,0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планового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  –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716,8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716,8 тыс. рублей;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планового периода – 362,3 тыс. рублей, из них: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Сырокоренского сельского поселения – 362,3 тыс. рублей.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52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jc w:val="center"/>
        <w:tblLayout w:type="fixed"/>
        <w:tblLook w:val="04A0" w:firstRow="1" w:lastRow="0" w:firstColumn="1" w:lastColumn="0" w:noHBand="0" w:noVBand="1"/>
      </w:tblPr>
      <w:tblGrid>
        <w:gridCol w:w="4349"/>
        <w:gridCol w:w="1229"/>
        <w:gridCol w:w="1049"/>
        <w:gridCol w:w="1008"/>
        <w:gridCol w:w="988"/>
        <w:gridCol w:w="991"/>
      </w:tblGrid>
      <w:tr w:rsidR="00826616" w:rsidRPr="00826616" w:rsidTr="000215D0">
        <w:trPr>
          <w:tblHeader/>
          <w:jc w:val="center"/>
        </w:trPr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2022год</w:t>
            </w: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826616"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на уплату взносов на капитальный ремонт на основе Региональной программы капитального ремонта многоквартирных домов.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захоронения погибших ВОВ и обелисков 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C23FD3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несанкционированных мусорных свалок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616" w:rsidRPr="00826616" w:rsidTr="000215D0">
        <w:trPr>
          <w:jc w:val="center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537CB2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numPr>
          <w:ilvl w:val="0"/>
          <w:numId w:val="2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614"/>
      </w:tblGrid>
      <w:tr w:rsidR="00826616" w:rsidRPr="00826616" w:rsidTr="000215D0">
        <w:trPr>
          <w:trHeight w:val="44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Региональные и ведомственные проекты</w:t>
            </w:r>
          </w:p>
        </w:tc>
      </w:tr>
      <w:tr w:rsidR="00826616" w:rsidRPr="00826616" w:rsidTr="000215D0">
        <w:trPr>
          <w:trHeight w:val="730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1.1.    В рамках данной муниципальной программы региональные и ведомственные проекты не реализуются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1266825</wp:posOffset>
                </wp:positionV>
                <wp:extent cx="6497320" cy="12700"/>
                <wp:effectExtent l="0" t="0" r="36830" b="254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732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46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6.75pt;margin-top:99.75pt;width:511.6pt;height:1pt;flip:y;z-index:251659264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" o:allowincell="f">
                <o:lock v:ext="edit" shapetype="f"/>
              </v:shape>
            </w:pict>
          </mc:Fallback>
        </mc:AlternateContent>
      </w:r>
      <w:r w:rsidRPr="008266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445" distB="4445" distL="4445" distR="4445" simplePos="0" relativeHeight="251660288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1762125</wp:posOffset>
                </wp:positionV>
                <wp:extent cx="10795" cy="20320"/>
                <wp:effectExtent l="0" t="0" r="2730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2398B" id="Прямая со стрелкой 4" o:spid="_x0000_s1026" type="#_x0000_t32" style="position:absolute;margin-left:-8.25pt;margin-top:138.75pt;width:.85pt;height:1.6pt;flip:x y;z-index:25166028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" o:allowincell="f">
                <o:lock v:ext="edit" shapetype="f"/>
              </v:shape>
            </w:pict>
          </mc:Fallback>
        </mc:AlternateContent>
      </w: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44"/>
        <w:gridCol w:w="3116"/>
        <w:gridCol w:w="87"/>
        <w:gridCol w:w="2739"/>
        <w:gridCol w:w="382"/>
        <w:gridCol w:w="2446"/>
      </w:tblGrid>
      <w:tr w:rsidR="00826616" w:rsidRPr="00826616" w:rsidTr="000215D0">
        <w:trPr>
          <w:trHeight w:val="5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</w:t>
            </w:r>
          </w:p>
        </w:tc>
      </w:tr>
      <w:tr w:rsidR="00826616" w:rsidRPr="00826616" w:rsidTr="000215D0">
        <w:trPr>
          <w:trHeight w:val="1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6616" w:rsidRPr="00826616" w:rsidTr="000215D0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жилищного фонда муниципального образования Сырокоренского сельского поселения"</w:t>
            </w:r>
          </w:p>
        </w:tc>
      </w:tr>
      <w:tr w:rsidR="00826616" w:rsidRPr="00826616" w:rsidTr="000215D0">
        <w:trPr>
          <w:trHeight w:val="44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выплат взносов на капитальный ремонт Администрацией Сырокоренского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 фонд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к соответствующим нормативным требованиям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денежных средств на уплату взносов на капитальный ремонт на основе Региональной программы капитального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многоквартирных домов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«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коммунальной инфраструктуры на территории Сырокоренского сельского поселения»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 эффективности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надежности систем газо-, водоснабжения и водоотведения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качество коммунального обслуживания населения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водоснабжения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«Содержание, обслуживание сетей наружного уличного освещения на территории Сырокоренского сельского поселения»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ремонтных работ и технического обслуживания уличных сетей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функционирует система уличного освещения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потребленной электроэнергии уличного освещения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благоустройства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захоронения.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мест захоронения приведены в соответствие с требованиями санитарно-эпидемиологических и экологических норм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захоронения погибших ВОВ и обелисков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несанкционированных мусорных свалок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Улучшено санитарное состояние территорий сельского поселения 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состояния окружающей среды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ликвидации несанкционированных мусорных свалок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текущего содержания и ремонта детских игровых площадок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среда, комфортная для проживания жителей поселения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игровых площадок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«Сохранение и благоустройство объектов, увековечивающих память погибших при защите Отечества»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24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мемориальные знаки на воинских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захоронениях,  проведена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реставрация, благоустройство воинских захоронений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реализации общественно значимых проектов по ремонту и благоустройству памятников</w:t>
            </w:r>
          </w:p>
        </w:tc>
      </w:tr>
    </w:tbl>
    <w:p w:rsidR="00826616" w:rsidRPr="00826616" w:rsidRDefault="00826616" w:rsidP="008266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826616" w:rsidRPr="00826616" w:rsidRDefault="00826616" w:rsidP="0082661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927"/>
        <w:gridCol w:w="1352"/>
        <w:gridCol w:w="1130"/>
        <w:gridCol w:w="1287"/>
      </w:tblGrid>
      <w:tr w:rsidR="00826616" w:rsidRPr="00826616" w:rsidTr="000215D0">
        <w:trPr>
          <w:tblHeader/>
          <w:jc w:val="center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2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2024 год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2025 год </w:t>
            </w:r>
          </w:p>
        </w:tc>
      </w:tr>
      <w:tr w:rsidR="00826616" w:rsidRPr="00826616" w:rsidTr="000215D0">
        <w:trPr>
          <w:trHeight w:val="254"/>
          <w:tblHeader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2 024,1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  <w:tr w:rsidR="00826616" w:rsidRPr="00826616" w:rsidTr="000215D0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28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бюджет Сырокоренского сельского поселения Рославльского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района  Смоленской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2 024,1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362,3</w:t>
            </w:r>
          </w:p>
        </w:tc>
      </w:tr>
    </w:tbl>
    <w:p w:rsidR="00826616" w:rsidRPr="00826616" w:rsidRDefault="00826616" w:rsidP="00826616">
      <w:pPr>
        <w:tabs>
          <w:tab w:val="left" w:pos="567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6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826616" w:rsidRPr="00826616" w:rsidTr="000215D0">
        <w:trPr>
          <w:trHeight w:val="2500"/>
        </w:trPr>
        <w:tc>
          <w:tcPr>
            <w:tcW w:w="10031" w:type="dxa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4A1" w:rsidRDefault="000634A1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Паспорту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для обеспечения услугами жилищно-коммунального хозяйства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населения и благоустройство на территории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муниципального образования Сырокоренского сельского поселения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СВЕДЕНИЯ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17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показателях муниципальной программы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878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4078"/>
              <w:gridCol w:w="4243"/>
            </w:tblGrid>
            <w:tr w:rsidR="00826616" w:rsidRPr="00826616" w:rsidTr="000215D0">
              <w:trPr>
                <w:cantSplit/>
                <w:trHeight w:val="41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 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показателя</w:t>
                  </w:r>
                  <w:proofErr w:type="gramEnd"/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1-жилфонд Сведения о жилищном фонде</w:t>
                  </w: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11 (краткая) Некоммерческие организации</w:t>
                  </w:r>
                </w:p>
                <w:p w:rsidR="00826616" w:rsidRPr="00826616" w:rsidRDefault="00F57377" w:rsidP="00826616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 2022</w:t>
                  </w:r>
                  <w:r w:rsidR="00826616"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зарегистрированных объектов водоснабжения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объем потребленной электроэнергии уличного освещения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мест захоронения погибших ВОВ и обелисков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Площадь ликвидации несанкционированных мусорных свалок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детских игровых площадок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1-МО Сведения об объектах инфраструктуры муниципального образования</w:t>
                  </w:r>
                  <w:r w:rsidR="00F5737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 2022</w:t>
                  </w: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826616" w:rsidRPr="00826616" w:rsidTr="000215D0">
              <w:trPr>
                <w:cantSplit/>
                <w:trHeight w:val="279"/>
                <w:jc w:val="center"/>
              </w:trPr>
              <w:tc>
                <w:tcPr>
                  <w:tcW w:w="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6616" w:rsidRPr="00826616" w:rsidRDefault="00826616" w:rsidP="00826616">
                  <w:pPr>
                    <w:widowControl w:val="0"/>
                    <w:spacing w:after="0" w:line="228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реализации общественно значимых проектов по ремонту и благоустройству памятников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6616" w:rsidRPr="00826616" w:rsidRDefault="00826616" w:rsidP="0082661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4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82661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eastAsia="ru-RU"/>
                    </w:rPr>
                    <w:t>Фактическое значение показателей</w:t>
                  </w:r>
                </w:p>
              </w:tc>
            </w:tr>
          </w:tbl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6616" w:rsidRPr="00826616" w:rsidRDefault="00826616" w:rsidP="008266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n-US" w:eastAsia="ru-RU"/>
        </w:rPr>
        <w:lastRenderedPageBreak/>
        <w:t>II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 ПАСПОРТА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комплексов процессных мероприятий</w:t>
      </w: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программы</w:t>
      </w:r>
      <w:proofErr w:type="gramEnd"/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Создание условий для обеспечения услугами жилищно-коммунального хозяйства </w:t>
      </w:r>
      <w:proofErr w:type="gramStart"/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населения  и</w:t>
      </w:r>
      <w:proofErr w:type="gramEnd"/>
      <w:r w:rsidRPr="0082661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жилищного фонда муниципального образования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услугами жилищно-коммунального хозяйства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населения  и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BB0B94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региональной программой по уплате взносов на капитальный ремонт МКД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0634A1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"Развитие систем коммунальной инфраструктуры на 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колодцев на территории поселения,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AA49A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газопроводных сетей, подлежащая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 местного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 находящихся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ненадлежащем состоянии согласно нормативным требованиям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225E3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"Содержание, обслуживание сетей наружного уличного освещения на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Сырокоренского сельского поселения"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услугами жилищно-коммунального хозяйства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населения  и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светильников наружного уличного освещения, подлежащих техническому обслуживанию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приобретаемых для наружного уличного освещения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141243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141243" w:rsidRDefault="00141243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 содержанию мест захоронений и кладбищ, расположенных на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47790D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захоронений, а также кладбищ, расположенных на территории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BB514E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ероприятия по</w:t>
      </w:r>
      <w:r w:rsidRPr="0082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лагоустройству территории муниципального образования </w:t>
      </w:r>
      <w:r w:rsidRPr="0082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Сырокоренского сельского поселения Рославльского района Смоленской области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«Создание условий для обеспечения услугами жилищно-коммунального хозяйства населения и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по вывозу мусора и уборки несанкционированных свалок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 для сбора ТКО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C221F2" w:rsidRDefault="00610C3E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6616" w:rsidRPr="00C2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lastRenderedPageBreak/>
        <w:t>ПАСПОРТ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«Сохранение и благоустройство объектов, увековечивающих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погибших при защите Отечества»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3"/>
        <w:gridCol w:w="5668"/>
      </w:tblGrid>
      <w:tr w:rsidR="00826616" w:rsidRPr="00826616" w:rsidTr="000215D0">
        <w:trPr>
          <w:trHeight w:val="516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Сырокоренского сельского поселения Рославльского района Смоленской области</w:t>
            </w:r>
          </w:p>
        </w:tc>
      </w:tr>
      <w:tr w:rsidR="00826616" w:rsidRPr="00826616" w:rsidTr="000215D0">
        <w:trPr>
          <w:trHeight w:val="700"/>
          <w:jc w:val="center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программа </w:t>
            </w:r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«Создание условий для обеспечения услугами жилищно-коммунального хозяйства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населения  и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2.Показатели реализации комплекса процессных мероприятий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38"/>
        <w:gridCol w:w="1294"/>
        <w:gridCol w:w="1191"/>
        <w:gridCol w:w="867"/>
        <w:gridCol w:w="712"/>
        <w:gridCol w:w="709"/>
      </w:tblGrid>
      <w:tr w:rsidR="00826616" w:rsidRPr="00826616" w:rsidTr="000215D0">
        <w:trPr>
          <w:tblHeader/>
          <w:jc w:val="center"/>
        </w:trPr>
        <w:tc>
          <w:tcPr>
            <w:tcW w:w="5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2022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26616" w:rsidRPr="00826616" w:rsidTr="000215D0">
        <w:trPr>
          <w:trHeight w:val="448"/>
          <w:tblHeader/>
          <w:jc w:val="center"/>
        </w:trPr>
        <w:tc>
          <w:tcPr>
            <w:tcW w:w="5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ED7363" w:rsidP="008266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год </w:t>
            </w:r>
          </w:p>
        </w:tc>
      </w:tr>
      <w:tr w:rsidR="00826616" w:rsidRPr="00826616" w:rsidTr="000215D0">
        <w:trPr>
          <w:trHeight w:val="282"/>
          <w:tblHeader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     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616" w:rsidRPr="00826616" w:rsidTr="000215D0">
        <w:trPr>
          <w:trHeight w:val="433"/>
          <w:jc w:val="center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благоустройство памятников, обелисков, воинских захоронений, расположенных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8027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60B2" w:rsidRDefault="006960B2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proofErr w:type="gramStart"/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 муниципальной</w:t>
      </w:r>
      <w:proofErr w:type="gramEnd"/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«Создание условий для обеспечения услугами жилищно-коммунального хозяйства </w:t>
      </w:r>
      <w:proofErr w:type="gramStart"/>
      <w:r w:rsidRPr="0082661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населения  и</w:t>
      </w:r>
      <w:proofErr w:type="gramEnd"/>
      <w:r w:rsidRPr="0082661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благоустройство на территории муниципального образования Сырокоренского сельского поселения Рославльского района Смоленской области»</w:t>
      </w:r>
      <w:r w:rsidRPr="00826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6616" w:rsidRPr="00826616" w:rsidRDefault="00826616" w:rsidP="008266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9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994"/>
        <w:gridCol w:w="1275"/>
        <w:gridCol w:w="851"/>
        <w:gridCol w:w="851"/>
        <w:gridCol w:w="849"/>
        <w:gridCol w:w="709"/>
        <w:gridCol w:w="711"/>
        <w:gridCol w:w="566"/>
        <w:gridCol w:w="3117"/>
      </w:tblGrid>
      <w:tr w:rsidR="00826616" w:rsidRPr="00826616" w:rsidTr="000215D0"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льготы,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освобожде-ния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налога (сбора), по которому </w:t>
            </w:r>
            <w:proofErr w:type="spellStart"/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предоставле-ны</w:t>
            </w:r>
            <w:proofErr w:type="spellEnd"/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налоговая льгота,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освобожде-ние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преферен-ции</w:t>
            </w:r>
            <w:proofErr w:type="spellEnd"/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действия </w:t>
            </w:r>
            <w:proofErr w:type="spellStart"/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льготы,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освобож-дения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иной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префе-ренции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Факти-ческий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</w:t>
            </w:r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 бюджета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2020 год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Оценоч-ный</w:t>
            </w:r>
            <w:proofErr w:type="spellEnd"/>
            <w:proofErr w:type="gram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налого-вого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расхода местного 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-та 2021год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объем налоговых расходов бюджета (тыс. рублей)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(индикатор) налогового расхода</w:t>
            </w:r>
          </w:p>
        </w:tc>
      </w:tr>
      <w:tr w:rsidR="00826616" w:rsidRPr="00826616" w:rsidTr="000215D0"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B56801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826616"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B56801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826616"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B56801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826616"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616" w:rsidRPr="00826616" w:rsidTr="000215D0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Налогов</w:t>
            </w:r>
            <w:proofErr w:type="spellStart"/>
            <w:r w:rsidRPr="0082661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 w:eastAsia="ru-RU"/>
              </w:rPr>
              <w:t>ая</w:t>
            </w:r>
            <w:proofErr w:type="spellEnd"/>
            <w:r w:rsidRPr="0082661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n-US"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020EC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020EC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020EC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020EC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020EC5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0E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-повышение их эффективности и результативности;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6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-обеспечение долгосрочной сбалансированности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устойчивости бюджета Сырокоренского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создание условий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5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повышения качества управления муниципальными финансами</w:t>
            </w:r>
          </w:p>
        </w:tc>
      </w:tr>
      <w:tr w:rsidR="00826616" w:rsidRPr="00826616" w:rsidTr="000215D0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Default="0082661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B2" w:rsidRPr="00826616" w:rsidRDefault="006960B2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26616" w:rsidRPr="00826616" w:rsidRDefault="00826616" w:rsidP="008266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826616" w:rsidRPr="00826616" w:rsidRDefault="00826616" w:rsidP="0082661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2272"/>
        <w:gridCol w:w="1701"/>
        <w:gridCol w:w="1701"/>
        <w:gridCol w:w="994"/>
        <w:gridCol w:w="994"/>
        <w:gridCol w:w="990"/>
        <w:gridCol w:w="990"/>
      </w:tblGrid>
      <w:tr w:rsidR="00826616" w:rsidRPr="00826616" w:rsidTr="000215D0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и (или)участник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26616" w:rsidRPr="00826616" w:rsidTr="000215D0">
        <w:trPr>
          <w:trHeight w:val="3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2023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>2024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shd w:val="clear" w:color="auto" w:fill="auto"/>
          </w:tcPr>
          <w:p w:rsidR="00826616" w:rsidRPr="00826616" w:rsidRDefault="00B40894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2025</w:t>
            </w:r>
            <w:r w:rsidR="00826616" w:rsidRPr="008266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год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0215D0">
        <w:trPr>
          <w:trHeight w:val="8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6616" w:rsidRPr="00826616" w:rsidTr="000215D0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39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ремонт, оплачиваемые Администрацией Сырокоренского сельского поселения за муниципальные помещения в МКД, в соответствии с региональной программой.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700"/>
        <w:gridCol w:w="1701"/>
        <w:gridCol w:w="993"/>
        <w:gridCol w:w="993"/>
        <w:gridCol w:w="994"/>
        <w:gridCol w:w="990"/>
      </w:tblGrid>
      <w:tr w:rsidR="00826616" w:rsidRPr="00826616" w:rsidTr="000215D0">
        <w:trPr>
          <w:trHeight w:val="39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 коммунальной инфраструктуры муниципального образования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области»</w:t>
            </w:r>
          </w:p>
        </w:tc>
      </w:tr>
      <w:tr w:rsidR="00826616" w:rsidRPr="00826616" w:rsidTr="000215D0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 и техническому обслуживанию водопроводных сетей, водонапорных башен и водных колодцев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243BE9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 и техническому обслуживанию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газопроводных сетей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выполнению комплекса кадастровых работ по составлению технического плана по объектам газификации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0"/>
        </w:trPr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0215D0">
        <w:trPr>
          <w:trHeight w:val="397"/>
        </w:trPr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«Содержание, обслуживание сетей наружного уличного освещения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оплате за электроэнергию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979.1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техническому обслуживанию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содержанию, ремонту, реконструкции и восстановлению сетей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светильников, ламп и материалов для наружного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установке и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демонтажу светильников уличного освещения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Сырокоренско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Сырокоренского сельского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989.1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362.3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0215D0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содержанию мест захоронений и кладбищ, расположенных на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по содержанию, ремонту и уборки мест захоронений погибших в ВОВ и обелисков, а также кладбищ, расположенных на территории сельского поселения 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0215D0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«М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ероприятия по б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территории муниципального образования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Сырокоренского сельского поселения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0"/>
        <w:gridCol w:w="1700"/>
        <w:gridCol w:w="1701"/>
        <w:gridCol w:w="993"/>
        <w:gridCol w:w="993"/>
        <w:gridCol w:w="992"/>
        <w:gridCol w:w="990"/>
      </w:tblGrid>
      <w:tr w:rsidR="00826616" w:rsidRPr="00826616" w:rsidTr="000215D0">
        <w:trPr>
          <w:trHeight w:val="397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6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82661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жилищного фонда</w:t>
            </w:r>
            <w:r w:rsidRPr="0082661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Сырокоренского сельского поселения Рославльского района Смоленской области»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616" w:rsidRPr="00826616" w:rsidTr="000215D0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(ремонт, реставрация, благоустройство) воинских захоронений на территории </w:t>
            </w:r>
            <w:r w:rsidRPr="00826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Сырокоренского сельского поселения Рославльского района Смоленской области</w:t>
            </w:r>
          </w:p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Сырокоренского сельского поселения 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Сырокоренского сельского поселения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26616" w:rsidRPr="00826616" w:rsidTr="000215D0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2024.1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362.3</w:t>
            </w:r>
          </w:p>
        </w:tc>
      </w:tr>
      <w:tr w:rsidR="00826616" w:rsidRPr="00826616" w:rsidTr="000215D0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 Сырокоренского</w:t>
            </w:r>
            <w:proofErr w:type="gramEnd"/>
            <w:r w:rsidRPr="0082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2024.1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945.0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716.8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362.3</w:t>
            </w:r>
          </w:p>
        </w:tc>
      </w:tr>
      <w:tr w:rsidR="00826616" w:rsidRPr="00826616" w:rsidTr="000215D0">
        <w:trPr>
          <w:trHeight w:val="410"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616" w:rsidRPr="00826616" w:rsidRDefault="00826616" w:rsidP="008266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6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826616" w:rsidRPr="00826616" w:rsidRDefault="00826616" w:rsidP="00826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6616" w:rsidRPr="00826616" w:rsidRDefault="00826616" w:rsidP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Pr="00826616" w:rsidRDefault="00826616" w:rsidP="00826616">
      <w:pPr>
        <w:tabs>
          <w:tab w:val="left" w:pos="5670"/>
          <w:tab w:val="left" w:pos="892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6" w:rsidRDefault="00826616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826616" w:rsidSect="00826616">
      <w:pgSz w:w="11906" w:h="16838"/>
      <w:pgMar w:top="1395" w:right="851" w:bottom="132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7BF"/>
    <w:multiLevelType w:val="hybridMultilevel"/>
    <w:tmpl w:val="ED4E603C"/>
    <w:lvl w:ilvl="0" w:tplc="331C3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C7453"/>
    <w:multiLevelType w:val="singleLevel"/>
    <w:tmpl w:val="AB3469C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5">
    <w:nsid w:val="19E174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2B0F08EE"/>
    <w:multiLevelType w:val="multilevel"/>
    <w:tmpl w:val="6BE4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F0B62A6"/>
    <w:multiLevelType w:val="hybridMultilevel"/>
    <w:tmpl w:val="67049D84"/>
    <w:lvl w:ilvl="0" w:tplc="3422875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138F8"/>
    <w:multiLevelType w:val="multilevel"/>
    <w:tmpl w:val="A5543B2C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97E57"/>
    <w:multiLevelType w:val="singleLevel"/>
    <w:tmpl w:val="292E28AE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hint="default"/>
      </w:rPr>
    </w:lvl>
  </w:abstractNum>
  <w:abstractNum w:abstractNumId="1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927CA7"/>
    <w:multiLevelType w:val="multilevel"/>
    <w:tmpl w:val="EF7019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BAC4661"/>
    <w:multiLevelType w:val="multilevel"/>
    <w:tmpl w:val="9698D9B4"/>
    <w:lvl w:ilvl="0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E42C4"/>
    <w:multiLevelType w:val="multilevel"/>
    <w:tmpl w:val="2E7A6B80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F6"/>
    <w:rsid w:val="00001CFB"/>
    <w:rsid w:val="00020EC5"/>
    <w:rsid w:val="000634A1"/>
    <w:rsid w:val="00126E3A"/>
    <w:rsid w:val="00141243"/>
    <w:rsid w:val="00166BA4"/>
    <w:rsid w:val="00225E35"/>
    <w:rsid w:val="00243BE9"/>
    <w:rsid w:val="002B7BFE"/>
    <w:rsid w:val="00313EF1"/>
    <w:rsid w:val="0039453E"/>
    <w:rsid w:val="003C1430"/>
    <w:rsid w:val="0047790D"/>
    <w:rsid w:val="00494687"/>
    <w:rsid w:val="004D723E"/>
    <w:rsid w:val="005139B3"/>
    <w:rsid w:val="00523C30"/>
    <w:rsid w:val="00536F14"/>
    <w:rsid w:val="00537CB2"/>
    <w:rsid w:val="0056737E"/>
    <w:rsid w:val="00610C3E"/>
    <w:rsid w:val="006217AD"/>
    <w:rsid w:val="00655259"/>
    <w:rsid w:val="006960B2"/>
    <w:rsid w:val="006E3049"/>
    <w:rsid w:val="007312F6"/>
    <w:rsid w:val="0074163E"/>
    <w:rsid w:val="00744A14"/>
    <w:rsid w:val="007C2D16"/>
    <w:rsid w:val="00826616"/>
    <w:rsid w:val="00833A4B"/>
    <w:rsid w:val="00880275"/>
    <w:rsid w:val="009E3A91"/>
    <w:rsid w:val="00AA49AE"/>
    <w:rsid w:val="00B40894"/>
    <w:rsid w:val="00B56801"/>
    <w:rsid w:val="00BB0B94"/>
    <w:rsid w:val="00BB514E"/>
    <w:rsid w:val="00C221F2"/>
    <w:rsid w:val="00C23FD3"/>
    <w:rsid w:val="00C532CD"/>
    <w:rsid w:val="00C9760A"/>
    <w:rsid w:val="00CB5BFF"/>
    <w:rsid w:val="00E5684F"/>
    <w:rsid w:val="00E62CDD"/>
    <w:rsid w:val="00EC6CB4"/>
    <w:rsid w:val="00ED7363"/>
    <w:rsid w:val="00F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3EE5-7809-4C77-89A7-2238D875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C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26616"/>
    <w:pPr>
      <w:keepNext/>
      <w:shd w:val="clear" w:color="auto" w:fill="FFFFFF"/>
      <w:suppressAutoHyphens w:val="0"/>
      <w:spacing w:before="307" w:after="0" w:line="240" w:lineRule="auto"/>
      <w:ind w:right="730"/>
      <w:jc w:val="center"/>
      <w:outlineLvl w:val="0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25A75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uiPriority w:val="99"/>
    <w:qFormat/>
    <w:rsid w:val="005413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-">
    <w:name w:val="Интернет-ссылка"/>
    <w:uiPriority w:val="99"/>
    <w:unhideWhenUsed/>
    <w:rsid w:val="00541331"/>
    <w:rPr>
      <w:color w:val="0000FF"/>
      <w:u w:val="single"/>
    </w:rPr>
  </w:style>
  <w:style w:type="character" w:styleId="a5">
    <w:name w:val="Strong"/>
    <w:qFormat/>
    <w:rsid w:val="00541331"/>
    <w:rPr>
      <w:b/>
      <w:bCs/>
    </w:rPr>
  </w:style>
  <w:style w:type="character" w:styleId="a6">
    <w:name w:val="Emphasis"/>
    <w:qFormat/>
    <w:rsid w:val="00541331"/>
    <w:rPr>
      <w:i/>
      <w:iCs/>
    </w:rPr>
  </w:style>
  <w:style w:type="character" w:customStyle="1" w:styleId="a7">
    <w:name w:val="Без интервала Знак"/>
    <w:uiPriority w:val="99"/>
    <w:qFormat/>
    <w:locked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qFormat/>
    <w:rsid w:val="00541331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11"/>
    <w:qFormat/>
    <w:locked/>
    <w:rsid w:val="00541331"/>
    <w:rPr>
      <w:sz w:val="23"/>
      <w:szCs w:val="23"/>
      <w:shd w:val="clear" w:color="auto" w:fill="FFFFFF"/>
    </w:rPr>
  </w:style>
  <w:style w:type="character" w:customStyle="1" w:styleId="WW8Num1z5">
    <w:name w:val="WW8Num1z5"/>
    <w:qFormat/>
    <w:rsid w:val="00541331"/>
  </w:style>
  <w:style w:type="character" w:customStyle="1" w:styleId="ab">
    <w:name w:val="Заголовок Знак"/>
    <w:qFormat/>
    <w:rsid w:val="0054133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ac">
    <w:name w:val="Название Знак"/>
    <w:basedOn w:val="a0"/>
    <w:uiPriority w:val="10"/>
    <w:qFormat/>
    <w:rsid w:val="0054133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uiPriority w:val="99"/>
    <w:unhideWhenUsed/>
    <w:rsid w:val="005413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85FC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unhideWhenUsed/>
    <w:qFormat/>
    <w:rsid w:val="00B25A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413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qFormat/>
    <w:rsid w:val="00541331"/>
    <w:pPr>
      <w:widowControl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54133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54133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qFormat/>
    <w:rsid w:val="0054133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4133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Обычный (веб)1"/>
    <w:basedOn w:val="a"/>
    <w:uiPriority w:val="99"/>
    <w:qFormat/>
    <w:rsid w:val="0054133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99"/>
    <w:qFormat/>
    <w:rsid w:val="00541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541331"/>
    <w:rPr>
      <w:rFonts w:eastAsia="Times New Roman" w:cs="Times New Roman"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unhideWhenUsed/>
    <w:rsid w:val="005413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link w:val="aa"/>
    <w:qFormat/>
    <w:rsid w:val="00541331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40">
    <w:name w:val="40"/>
    <w:basedOn w:val="a"/>
    <w:qFormat/>
    <w:rsid w:val="005413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next w:val="a"/>
    <w:qFormat/>
    <w:rsid w:val="005413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numbering" w:customStyle="1" w:styleId="14">
    <w:name w:val="Нет списка1"/>
    <w:uiPriority w:val="99"/>
    <w:semiHidden/>
    <w:qFormat/>
    <w:rsid w:val="00541331"/>
  </w:style>
  <w:style w:type="character" w:customStyle="1" w:styleId="10">
    <w:name w:val="Заголовок 1 Знак"/>
    <w:basedOn w:val="a0"/>
    <w:link w:val="1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numbering" w:customStyle="1" w:styleId="2">
    <w:name w:val="Нет списка2"/>
    <w:next w:val="a2"/>
    <w:semiHidden/>
    <w:rsid w:val="00826616"/>
  </w:style>
  <w:style w:type="paragraph" w:styleId="afa">
    <w:name w:val="Subtitle"/>
    <w:basedOn w:val="a"/>
    <w:link w:val="afb"/>
    <w:qFormat/>
    <w:rsid w:val="0082661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82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 Indent"/>
    <w:basedOn w:val="a"/>
    <w:link w:val="afd"/>
    <w:rsid w:val="00826616"/>
    <w:pPr>
      <w:shd w:val="clear" w:color="auto" w:fill="FFFFFF"/>
      <w:tabs>
        <w:tab w:val="left" w:pos="0"/>
      </w:tabs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styleId="afe">
    <w:name w:val="page number"/>
    <w:basedOn w:val="a0"/>
    <w:rsid w:val="00826616"/>
  </w:style>
  <w:style w:type="paragraph" w:styleId="20">
    <w:name w:val="Body Text Indent 2"/>
    <w:basedOn w:val="a"/>
    <w:link w:val="21"/>
    <w:rsid w:val="00826616"/>
    <w:pPr>
      <w:shd w:val="clear" w:color="auto" w:fill="FFFFFF"/>
      <w:tabs>
        <w:tab w:val="left" w:pos="0"/>
      </w:tabs>
      <w:suppressAutoHyphens w:val="0"/>
      <w:spacing w:before="346" w:after="0" w:line="240" w:lineRule="auto"/>
      <w:ind w:firstLine="715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6616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WW8Num8z0">
    <w:name w:val="WW8Num8z0"/>
    <w:rsid w:val="0082661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FE4B-8AC2-4DA3-9AC4-FAD90E1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4430</Words>
  <Characters>25252</Characters>
  <Application>Microsoft Office Word</Application>
  <DocSecurity>0</DocSecurity>
  <Lines>210</Lines>
  <Paragraphs>59</Paragraphs>
  <ScaleCrop>false</ScaleCrop>
  <Company/>
  <LinksUpToDate>false</LinksUpToDate>
  <CharactersWithSpaces>29623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Sirokorenie</cp:lastModifiedBy>
  <cp:revision>61</cp:revision>
  <cp:lastPrinted>2022-03-02T06:19:00Z</cp:lastPrinted>
  <dcterms:created xsi:type="dcterms:W3CDTF">2022-04-01T11:28:00Z</dcterms:created>
  <dcterms:modified xsi:type="dcterms:W3CDTF">2023-02-08T08:13:00Z</dcterms:modified>
  <dc:language>ru-RU</dc:language>
</cp:coreProperties>
</file>