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5A35A1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Pr="007732ED" w:rsidRDefault="00DB576E" w:rsidP="005038AF">
      <w:pPr>
        <w:pStyle w:val="3"/>
        <w:ind w:left="708" w:firstLine="0"/>
        <w:rPr>
          <w:szCs w:val="28"/>
        </w:rPr>
      </w:pPr>
      <w:r w:rsidRPr="007732ED">
        <w:rPr>
          <w:szCs w:val="28"/>
        </w:rPr>
        <w:t xml:space="preserve"> </w:t>
      </w:r>
      <w:r w:rsidR="00CC678E" w:rsidRPr="007732ED">
        <w:rPr>
          <w:szCs w:val="28"/>
        </w:rPr>
        <w:t xml:space="preserve">П О С Т А Н О В Л Е Н И </w:t>
      </w:r>
      <w:r w:rsidR="00695232" w:rsidRPr="007732ED">
        <w:rPr>
          <w:szCs w:val="28"/>
        </w:rPr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4862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ED0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4571B7">
              <w:rPr>
                <w:sz w:val="28"/>
                <w:szCs w:val="28"/>
              </w:rPr>
              <w:t xml:space="preserve">20 </w:t>
            </w:r>
            <w:r w:rsidR="0017692F">
              <w:rPr>
                <w:sz w:val="28"/>
                <w:szCs w:val="28"/>
              </w:rPr>
              <w:t>октябр</w:t>
            </w:r>
            <w:r w:rsidR="006C7160">
              <w:rPr>
                <w:sz w:val="28"/>
                <w:szCs w:val="28"/>
              </w:rPr>
              <w:t>я</w:t>
            </w:r>
            <w:r w:rsidR="004571B7">
              <w:rPr>
                <w:sz w:val="28"/>
                <w:szCs w:val="28"/>
              </w:rPr>
              <w:t xml:space="preserve"> </w:t>
            </w:r>
            <w:r w:rsidR="00275727">
              <w:rPr>
                <w:sz w:val="28"/>
                <w:szCs w:val="28"/>
              </w:rPr>
              <w:t>2022</w:t>
            </w:r>
            <w:r w:rsidR="00CF5231" w:rsidRPr="007732ED">
              <w:rPr>
                <w:sz w:val="28"/>
                <w:szCs w:val="28"/>
              </w:rPr>
              <w:t xml:space="preserve"> г. </w:t>
            </w:r>
            <w:r w:rsidR="006C7160">
              <w:rPr>
                <w:sz w:val="28"/>
                <w:szCs w:val="28"/>
              </w:rPr>
              <w:t xml:space="preserve">  </w:t>
            </w:r>
            <w:r w:rsidR="00ED0712">
              <w:rPr>
                <w:sz w:val="28"/>
                <w:szCs w:val="28"/>
              </w:rPr>
              <w:t xml:space="preserve">№ </w:t>
            </w:r>
            <w:r w:rsidR="004571B7">
              <w:rPr>
                <w:sz w:val="28"/>
                <w:szCs w:val="28"/>
              </w:rPr>
              <w:t>51</w:t>
            </w:r>
            <w:r w:rsidR="00ED0712">
              <w:rPr>
                <w:sz w:val="28"/>
                <w:szCs w:val="28"/>
              </w:rPr>
              <w:t xml:space="preserve">  </w:t>
            </w:r>
            <w:r w:rsidR="000B302C" w:rsidRPr="007732E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0B302C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</w:t>
            </w:r>
            <w:r w:rsidR="00ED0712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2448C5">
        <w:trPr>
          <w:trHeight w:val="203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274BF7" w:rsidRPr="007732ED">
              <w:rPr>
                <w:sz w:val="28"/>
                <w:szCs w:val="28"/>
              </w:rPr>
              <w:t xml:space="preserve">итогах исполнения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17692F">
              <w:rPr>
                <w:sz w:val="28"/>
                <w:szCs w:val="28"/>
              </w:rPr>
              <w:t>9 месяцев</w:t>
            </w:r>
            <w:r w:rsidR="006075D1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</w:t>
            </w:r>
            <w:r w:rsidR="00275727">
              <w:rPr>
                <w:sz w:val="28"/>
                <w:szCs w:val="28"/>
              </w:rPr>
              <w:t>2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 w:firstRow="1" w:lastRow="0" w:firstColumn="1" w:lastColumn="0" w:noHBand="0" w:noVBand="1"/>
      </w:tblPr>
      <w:tblGrid>
        <w:gridCol w:w="4540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 w:firstRow="1" w:lastRow="0" w:firstColumn="1" w:lastColumn="0" w:noHBand="0" w:noVBand="1"/>
      </w:tblPr>
      <w:tblGrid>
        <w:gridCol w:w="9425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EA9" w:rsidRPr="005441E7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09336A">
              <w:rPr>
                <w:sz w:val="28"/>
                <w:szCs w:val="28"/>
              </w:rPr>
              <w:t>В соответствии</w:t>
            </w:r>
            <w:r w:rsidR="00F80020">
              <w:rPr>
                <w:sz w:val="28"/>
                <w:szCs w:val="28"/>
              </w:rPr>
              <w:t xml:space="preserve"> </w:t>
            </w:r>
            <w:r w:rsidR="005A35A1" w:rsidRPr="005A35A1">
              <w:rPr>
                <w:sz w:val="28"/>
                <w:szCs w:val="28"/>
              </w:rPr>
              <w:t>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895804" w:rsidRDefault="00895804" w:rsidP="007D0EA9">
            <w:pPr>
              <w:jc w:val="both"/>
              <w:rPr>
                <w:sz w:val="28"/>
                <w:szCs w:val="28"/>
              </w:rPr>
            </w:pP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п о с </w:t>
            </w:r>
            <w:proofErr w:type="gramStart"/>
            <w:r w:rsidRPr="007732ED">
              <w:rPr>
                <w:sz w:val="28"/>
                <w:szCs w:val="28"/>
              </w:rPr>
              <w:t>т</w:t>
            </w:r>
            <w:proofErr w:type="gramEnd"/>
            <w:r w:rsidRPr="007732ED">
              <w:rPr>
                <w:sz w:val="28"/>
                <w:szCs w:val="28"/>
              </w:rPr>
              <w:t xml:space="preserve">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8A591D">
              <w:rPr>
                <w:sz w:val="28"/>
                <w:szCs w:val="28"/>
              </w:rPr>
              <w:t xml:space="preserve"> </w:t>
            </w:r>
            <w:r w:rsidR="008A591D" w:rsidRPr="008A591D">
              <w:rPr>
                <w:sz w:val="28"/>
                <w:szCs w:val="28"/>
              </w:rPr>
              <w:t xml:space="preserve">9 </w:t>
            </w:r>
            <w:r w:rsidR="008A591D">
              <w:rPr>
                <w:sz w:val="28"/>
                <w:szCs w:val="28"/>
              </w:rPr>
              <w:t>месяцев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275727">
              <w:rPr>
                <w:sz w:val="28"/>
                <w:szCs w:val="28"/>
              </w:rPr>
              <w:t>2022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8A591D">
              <w:rPr>
                <w:sz w:val="28"/>
                <w:szCs w:val="28"/>
              </w:rPr>
              <w:t>8 812,7</w:t>
            </w:r>
            <w:r w:rsidR="00895804" w:rsidRPr="007732ED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8A591D">
              <w:rPr>
                <w:sz w:val="28"/>
                <w:szCs w:val="28"/>
              </w:rPr>
              <w:t>10 190,2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D2594B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D2594B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D2594B">
              <w:rPr>
                <w:color w:val="000000"/>
                <w:sz w:val="28"/>
                <w:szCs w:val="28"/>
              </w:rPr>
              <w:t>де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8A591D">
              <w:rPr>
                <w:color w:val="000000"/>
                <w:sz w:val="28"/>
                <w:szCs w:val="28"/>
              </w:rPr>
              <w:t>1 377,5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7732ED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8B4BC2">
              <w:rPr>
                <w:sz w:val="28"/>
                <w:szCs w:val="28"/>
              </w:rPr>
              <w:t xml:space="preserve"> за 9 месяцев</w:t>
            </w:r>
            <w:r w:rsidR="00275727">
              <w:rPr>
                <w:sz w:val="28"/>
                <w:szCs w:val="28"/>
              </w:rPr>
              <w:t xml:space="preserve"> 2022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AC2525" w:rsidRPr="007732ED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lastRenderedPageBreak/>
              <w:t>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D91875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D2594B">
        <w:rPr>
          <w:sz w:val="28"/>
          <w:szCs w:val="28"/>
        </w:rPr>
        <w:t>Е.И.</w:t>
      </w:r>
      <w:r w:rsidR="004571B7">
        <w:rPr>
          <w:sz w:val="28"/>
          <w:szCs w:val="28"/>
        </w:rPr>
        <w:t xml:space="preserve"> </w:t>
      </w:r>
      <w:r w:rsidR="00D2594B">
        <w:rPr>
          <w:sz w:val="28"/>
          <w:szCs w:val="28"/>
        </w:rPr>
        <w:t>Хаченкова</w:t>
      </w:r>
    </w:p>
    <w:p w:rsidR="004571B7" w:rsidRDefault="004571B7">
      <w:pPr>
        <w:rPr>
          <w:sz w:val="28"/>
          <w:szCs w:val="28"/>
        </w:rPr>
      </w:pPr>
    </w:p>
    <w:p w:rsidR="004571B7" w:rsidRDefault="004571B7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5C76F1" w:rsidRDefault="005C76F1" w:rsidP="005C76F1">
      <w:pPr>
        <w:jc w:val="center"/>
        <w:rPr>
          <w:sz w:val="24"/>
        </w:rPr>
      </w:pPr>
    </w:p>
    <w:p w:rsidR="005C76F1" w:rsidRDefault="005C76F1" w:rsidP="005C76F1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3"/>
      </w:tblGrid>
      <w:tr w:rsidR="005C76F1" w:rsidTr="002474DF">
        <w:tc>
          <w:tcPr>
            <w:tcW w:w="5210" w:type="dxa"/>
          </w:tcPr>
          <w:p w:rsidR="005C76F1" w:rsidRDefault="005C76F1" w:rsidP="005C76F1">
            <w:pPr>
              <w:pStyle w:val="11"/>
              <w:jc w:val="right"/>
            </w:pPr>
          </w:p>
        </w:tc>
        <w:tc>
          <w:tcPr>
            <w:tcW w:w="5211" w:type="dxa"/>
          </w:tcPr>
          <w:p w:rsidR="005C76F1" w:rsidRPr="00AD7E24" w:rsidRDefault="005C76F1" w:rsidP="005C76F1">
            <w:pPr>
              <w:pStyle w:val="11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5C76F1" w:rsidRPr="00AD7E24" w:rsidRDefault="005C76F1" w:rsidP="005C76F1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октября 2022г. № 51</w:t>
            </w:r>
          </w:p>
        </w:tc>
      </w:tr>
    </w:tbl>
    <w:p w:rsidR="005C76F1" w:rsidRDefault="005C76F1" w:rsidP="005C76F1">
      <w:pPr>
        <w:pStyle w:val="11"/>
      </w:pPr>
    </w:p>
    <w:p w:rsidR="005C76F1" w:rsidRDefault="005C76F1" w:rsidP="005C76F1">
      <w:pPr>
        <w:pStyle w:val="11"/>
      </w:pPr>
      <w: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5C76F1" w:rsidRDefault="005C76F1" w:rsidP="005C76F1">
      <w:pPr>
        <w:pStyle w:val="11"/>
      </w:pPr>
      <w:r>
        <w:t>за 9 месяцев 2022 года</w:t>
      </w:r>
    </w:p>
    <w:p w:rsidR="005C76F1" w:rsidRDefault="005C76F1" w:rsidP="005C76F1">
      <w:pPr>
        <w:jc w:val="right"/>
        <w:rPr>
          <w:sz w:val="28"/>
        </w:rPr>
      </w:pPr>
      <w:r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5C76F1" w:rsidRDefault="005C76F1" w:rsidP="002474DF">
            <w:pPr>
              <w:pStyle w:val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5C76F1" w:rsidRDefault="005C76F1" w:rsidP="002474DF">
            <w:pPr>
              <w:pStyle w:val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  <w:p w:rsidR="005C76F1" w:rsidRDefault="005C76F1" w:rsidP="002474DF">
            <w:pPr>
              <w:jc w:val="center"/>
            </w:pPr>
          </w:p>
        </w:tc>
      </w:tr>
    </w:tbl>
    <w:p w:rsidR="005C76F1" w:rsidRDefault="005C76F1" w:rsidP="005C76F1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5C76F1" w:rsidTr="002474DF">
        <w:trPr>
          <w:tblHeader/>
        </w:trPr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5C76F1" w:rsidRDefault="005C76F1" w:rsidP="002474DF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5C76F1" w:rsidRPr="00156779" w:rsidRDefault="005C76F1" w:rsidP="00247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4 256 829,06</w:t>
            </w:r>
          </w:p>
        </w:tc>
        <w:tc>
          <w:tcPr>
            <w:tcW w:w="1701" w:type="dxa"/>
            <w:vAlign w:val="center"/>
          </w:tcPr>
          <w:p w:rsidR="005C76F1" w:rsidRPr="009E3A49" w:rsidRDefault="005C76F1" w:rsidP="00247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1 377 525,00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5C76F1" w:rsidRDefault="005C76F1" w:rsidP="00247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4 256 829,06</w:t>
            </w:r>
          </w:p>
        </w:tc>
        <w:tc>
          <w:tcPr>
            <w:tcW w:w="1701" w:type="dxa"/>
            <w:vAlign w:val="center"/>
          </w:tcPr>
          <w:p w:rsidR="005C76F1" w:rsidRPr="009E3A49" w:rsidRDefault="005C76F1" w:rsidP="00247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1 377 525,00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-15 336 370,00</w:t>
            </w:r>
          </w:p>
        </w:tc>
        <w:tc>
          <w:tcPr>
            <w:tcW w:w="1701" w:type="dxa"/>
            <w:vAlign w:val="center"/>
          </w:tcPr>
          <w:p w:rsidR="005C76F1" w:rsidRPr="009E3A49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-8 812 668,29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-15 336 370,00</w:t>
            </w:r>
          </w:p>
        </w:tc>
        <w:tc>
          <w:tcPr>
            <w:tcW w:w="1701" w:type="dxa"/>
            <w:vAlign w:val="center"/>
          </w:tcPr>
          <w:p w:rsidR="005C76F1" w:rsidRPr="009E3A49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-8 812 668,29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-15 336 370,00</w:t>
            </w:r>
          </w:p>
        </w:tc>
        <w:tc>
          <w:tcPr>
            <w:tcW w:w="1701" w:type="dxa"/>
            <w:vAlign w:val="center"/>
          </w:tcPr>
          <w:p w:rsidR="005C76F1" w:rsidRPr="009E3A49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-8 812 668,29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-15 336 370,00</w:t>
            </w:r>
          </w:p>
        </w:tc>
        <w:tc>
          <w:tcPr>
            <w:tcW w:w="1701" w:type="dxa"/>
            <w:vAlign w:val="center"/>
          </w:tcPr>
          <w:p w:rsidR="005C76F1" w:rsidRPr="009E3A49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-8 812 668,29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5C76F1" w:rsidRPr="007F0271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19 593 199,06</w:t>
            </w:r>
          </w:p>
        </w:tc>
        <w:tc>
          <w:tcPr>
            <w:tcW w:w="1701" w:type="dxa"/>
            <w:vAlign w:val="center"/>
          </w:tcPr>
          <w:p w:rsidR="005C76F1" w:rsidRPr="007F0271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10 190 193,29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5C76F1" w:rsidRPr="007F0271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19 593 199,06</w:t>
            </w:r>
          </w:p>
        </w:tc>
        <w:tc>
          <w:tcPr>
            <w:tcW w:w="1701" w:type="dxa"/>
            <w:vAlign w:val="center"/>
          </w:tcPr>
          <w:p w:rsidR="005C76F1" w:rsidRPr="007F0271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10 190 193,29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5C76F1" w:rsidRPr="007F0271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19 593 199,06</w:t>
            </w:r>
          </w:p>
        </w:tc>
        <w:tc>
          <w:tcPr>
            <w:tcW w:w="1701" w:type="dxa"/>
            <w:vAlign w:val="center"/>
          </w:tcPr>
          <w:p w:rsidR="005C76F1" w:rsidRPr="007F0271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10 190 193,29</w:t>
            </w:r>
          </w:p>
        </w:tc>
      </w:tr>
      <w:tr w:rsidR="005C76F1" w:rsidTr="002474DF">
        <w:tc>
          <w:tcPr>
            <w:tcW w:w="2835" w:type="dxa"/>
            <w:vAlign w:val="center"/>
          </w:tcPr>
          <w:p w:rsidR="005C76F1" w:rsidRDefault="005C76F1" w:rsidP="0024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5C76F1" w:rsidRDefault="005C76F1" w:rsidP="0024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5C76F1" w:rsidRPr="007F0271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19 593 199,06</w:t>
            </w:r>
          </w:p>
        </w:tc>
        <w:tc>
          <w:tcPr>
            <w:tcW w:w="1701" w:type="dxa"/>
            <w:vAlign w:val="center"/>
          </w:tcPr>
          <w:p w:rsidR="005C76F1" w:rsidRPr="007F0271" w:rsidRDefault="005C76F1" w:rsidP="00247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10 190 193,29</w:t>
            </w:r>
          </w:p>
        </w:tc>
      </w:tr>
    </w:tbl>
    <w:p w:rsidR="005C76F1" w:rsidRDefault="005C76F1" w:rsidP="005C76F1"/>
    <w:p w:rsidR="005C76F1" w:rsidRDefault="005C76F1" w:rsidP="005C76F1"/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2474DF" w:rsidRDefault="002474DF" w:rsidP="002474DF">
      <w:pPr>
        <w:rPr>
          <w:sz w:val="28"/>
          <w:szCs w:val="28"/>
        </w:rPr>
      </w:pPr>
    </w:p>
    <w:p w:rsidR="005C76F1" w:rsidRDefault="007A704F" w:rsidP="002474DF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700"/>
      </w:tblGrid>
      <w:tr w:rsidR="005C76F1" w:rsidTr="002474DF">
        <w:tc>
          <w:tcPr>
            <w:tcW w:w="5210" w:type="dxa"/>
          </w:tcPr>
          <w:p w:rsidR="005C76F1" w:rsidRDefault="005C76F1" w:rsidP="002474DF">
            <w:pPr>
              <w:pStyle w:val="11"/>
              <w:jc w:val="right"/>
            </w:pPr>
          </w:p>
        </w:tc>
        <w:tc>
          <w:tcPr>
            <w:tcW w:w="5211" w:type="dxa"/>
          </w:tcPr>
          <w:p w:rsidR="007A704F" w:rsidRDefault="005C76F1" w:rsidP="002474DF">
            <w:pPr>
              <w:pStyle w:val="11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7A704F" w:rsidRDefault="005C76F1" w:rsidP="002474D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</w:t>
            </w:r>
          </w:p>
          <w:p w:rsidR="005C76F1" w:rsidRPr="00AD7E24" w:rsidRDefault="005C76F1" w:rsidP="002474DF">
            <w:pPr>
              <w:pStyle w:val="11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Рославльского района Смоленской области </w:t>
            </w:r>
          </w:p>
          <w:p w:rsidR="005C76F1" w:rsidRDefault="005C76F1" w:rsidP="002474D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октября 2022г. № 51</w:t>
            </w:r>
          </w:p>
          <w:p w:rsidR="007A704F" w:rsidRDefault="007A704F" w:rsidP="007A704F">
            <w:pPr>
              <w:pStyle w:val="aa"/>
            </w:pPr>
          </w:p>
          <w:tbl>
            <w:tblPr>
              <w:tblW w:w="11220" w:type="dxa"/>
              <w:tblLook w:val="04A0" w:firstRow="1" w:lastRow="0" w:firstColumn="1" w:lastColumn="0" w:noHBand="0" w:noVBand="1"/>
            </w:tblPr>
            <w:tblGrid>
              <w:gridCol w:w="2187"/>
              <w:gridCol w:w="3712"/>
              <w:gridCol w:w="1334"/>
              <w:gridCol w:w="1154"/>
              <w:gridCol w:w="1097"/>
            </w:tblGrid>
            <w:tr w:rsidR="007A704F" w:rsidRPr="007A704F" w:rsidTr="007A704F">
              <w:trPr>
                <w:trHeight w:val="156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74D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A704F">
                    <w:rPr>
                      <w:bCs/>
                      <w:color w:val="000000"/>
                      <w:sz w:val="28"/>
                      <w:szCs w:val="28"/>
                    </w:rPr>
                    <w:t>и</w:t>
                  </w:r>
                  <w:r w:rsidR="002474DF">
                    <w:rPr>
                      <w:bCs/>
                      <w:color w:val="000000"/>
                      <w:sz w:val="28"/>
                      <w:szCs w:val="28"/>
                    </w:rPr>
                    <w:t xml:space="preserve">сполнение по объему поступлений </w:t>
                  </w:r>
                  <w:r w:rsidRPr="007A704F">
                    <w:rPr>
                      <w:bCs/>
                      <w:color w:val="000000"/>
                      <w:sz w:val="28"/>
                      <w:szCs w:val="28"/>
                    </w:rPr>
                    <w:t xml:space="preserve">доходов в бюджет </w:t>
                  </w:r>
                </w:p>
                <w:p w:rsidR="002474D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A704F">
                    <w:rPr>
                      <w:bCs/>
                      <w:color w:val="000000"/>
                      <w:sz w:val="28"/>
                      <w:szCs w:val="28"/>
                    </w:rPr>
                    <w:t xml:space="preserve">Сырокоренского сельского поселения Рославльского района Смоленской области, за исключением </w:t>
                  </w:r>
                </w:p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A704F">
                    <w:rPr>
                      <w:bCs/>
                      <w:color w:val="000000"/>
                      <w:sz w:val="28"/>
                      <w:szCs w:val="28"/>
                    </w:rPr>
                    <w:t>безвозмездных поступлений                                                             за 9 месяцев   2022 года.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7A704F" w:rsidRPr="007A704F" w:rsidTr="002474DF">
              <w:trPr>
                <w:trHeight w:val="258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(рублей)</w:t>
                  </w:r>
                </w:p>
              </w:tc>
            </w:tr>
            <w:tr w:rsidR="007A704F" w:rsidRPr="007A704F" w:rsidTr="007A704F">
              <w:trPr>
                <w:trHeight w:val="300"/>
              </w:trPr>
              <w:tc>
                <w:tcPr>
                  <w:tcW w:w="26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дохода бюджета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7A704F">
                    <w:rPr>
                      <w:b/>
                      <w:bCs/>
                      <w:color w:val="000000"/>
                    </w:rPr>
                    <w:t>Утвержденные     бюджетные назначения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A704F">
                    <w:rPr>
                      <w:b/>
                      <w:bCs/>
                      <w:color w:val="000000"/>
                    </w:rPr>
                    <w:t>Фактичес</w:t>
                  </w:r>
                  <w:proofErr w:type="spellEnd"/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7A704F">
                    <w:rPr>
                      <w:b/>
                      <w:bCs/>
                      <w:color w:val="000000"/>
                    </w:rPr>
                    <w:t>% исполнения</w:t>
                  </w:r>
                </w:p>
              </w:tc>
            </w:tr>
            <w:tr w:rsidR="007A704F" w:rsidRPr="007A704F" w:rsidTr="007A704F">
              <w:trPr>
                <w:trHeight w:val="525"/>
              </w:trPr>
              <w:tc>
                <w:tcPr>
                  <w:tcW w:w="26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4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7A704F">
                    <w:rPr>
                      <w:b/>
                      <w:bCs/>
                      <w:color w:val="000000"/>
                    </w:rPr>
                    <w:t>кое исполнение</w:t>
                  </w: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A704F" w:rsidRPr="007A704F" w:rsidTr="007A704F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7A704F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7A704F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7A704F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7A704F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7A704F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7A704F" w:rsidRPr="007A704F" w:rsidTr="007A704F">
              <w:trPr>
                <w:trHeight w:val="276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 xml:space="preserve"> 1 00 00000 00 0000 000</w:t>
                  </w:r>
                </w:p>
              </w:tc>
              <w:tc>
                <w:tcPr>
                  <w:tcW w:w="44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A704F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7849670,00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5725141,39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73%</w:t>
                  </w:r>
                </w:p>
              </w:tc>
            </w:tr>
            <w:tr w:rsidR="007A704F" w:rsidRPr="007A704F" w:rsidTr="007A704F">
              <w:trPr>
                <w:trHeight w:val="276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704F" w:rsidRPr="007A704F" w:rsidTr="007A704F">
              <w:trPr>
                <w:trHeight w:val="276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704F" w:rsidRPr="007A704F" w:rsidTr="007A704F">
              <w:trPr>
                <w:trHeight w:val="276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704F" w:rsidRPr="007A704F" w:rsidTr="007A704F">
              <w:trPr>
                <w:trHeight w:val="405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1 01 00000 00 0000 000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A704F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327000,00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174477,91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53%</w:t>
                  </w:r>
                </w:p>
              </w:tc>
            </w:tr>
            <w:tr w:rsidR="007A704F" w:rsidRPr="007A704F" w:rsidTr="007A704F">
              <w:trPr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 xml:space="preserve"> 1 01 02000 01 0000 110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327000,00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174477,91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53%</w:t>
                  </w:r>
                </w:p>
              </w:tc>
            </w:tr>
            <w:tr w:rsidR="007A704F" w:rsidRPr="007A704F" w:rsidTr="007A704F">
              <w:trPr>
                <w:trHeight w:val="96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1 03 00000 00 0000 110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b/>
                      <w:bCs/>
                      <w:color w:val="000000"/>
                      <w:sz w:val="22"/>
                      <w:szCs w:val="22"/>
                    </w:rPr>
                    <w:t>5508370,00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b/>
                      <w:bCs/>
                      <w:color w:val="000000"/>
                      <w:sz w:val="22"/>
                      <w:szCs w:val="22"/>
                    </w:rPr>
                    <w:t>4738420,17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86%</w:t>
                  </w:r>
                </w:p>
              </w:tc>
            </w:tr>
            <w:tr w:rsidR="007A704F" w:rsidRPr="007A704F" w:rsidTr="007A704F">
              <w:trPr>
                <w:trHeight w:val="96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5508370,00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4738420,17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86%</w:t>
                  </w:r>
                </w:p>
              </w:tc>
            </w:tr>
            <w:tr w:rsidR="007A704F" w:rsidRPr="007A704F" w:rsidTr="007A704F">
              <w:trPr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НАЛОГ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86000,00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5591,88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7%</w:t>
                  </w:r>
                </w:p>
              </w:tc>
            </w:tr>
            <w:tr w:rsidR="007A704F" w:rsidRPr="007A704F" w:rsidTr="007A704F">
              <w:trPr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86000,00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5591,88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7%</w:t>
                  </w:r>
                </w:p>
              </w:tc>
            </w:tr>
            <w:tr w:rsidR="007A704F" w:rsidRPr="007A704F" w:rsidTr="007A704F">
              <w:trPr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1813000,00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743651,43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41%</w:t>
                  </w:r>
                </w:p>
              </w:tc>
            </w:tr>
            <w:tr w:rsidR="007A704F" w:rsidRPr="007A704F" w:rsidTr="007A704F">
              <w:trPr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44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 xml:space="preserve">Налог на имущество физических лиц  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122000,00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38786,24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32%</w:t>
                  </w:r>
                </w:p>
              </w:tc>
            </w:tr>
            <w:tr w:rsidR="007A704F" w:rsidRPr="007A704F" w:rsidTr="007A704F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704F" w:rsidRPr="007A704F" w:rsidTr="007A704F">
              <w:trPr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1691000,00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704865,19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42%</w:t>
                  </w:r>
                </w:p>
              </w:tc>
            </w:tr>
            <w:tr w:rsidR="007A704F" w:rsidRPr="007A704F" w:rsidTr="007A704F">
              <w:trPr>
                <w:trHeight w:val="1155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 1 17 00000 00 0000 000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84000,00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63000,00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75%</w:t>
                  </w:r>
                </w:p>
              </w:tc>
            </w:tr>
            <w:tr w:rsidR="007A704F" w:rsidRPr="007A704F" w:rsidTr="007A704F">
              <w:trPr>
                <w:trHeight w:val="102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 xml:space="preserve"> 1 17 05050 10 0000 180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84000,00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63000,00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75%</w:t>
                  </w:r>
                </w:p>
              </w:tc>
            </w:tr>
            <w:tr w:rsidR="007A704F" w:rsidRPr="007A704F" w:rsidTr="007A704F">
              <w:trPr>
                <w:trHeight w:val="159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b/>
                      <w:bCs/>
                      <w:color w:val="000000"/>
                      <w:sz w:val="24"/>
                      <w:szCs w:val="24"/>
                    </w:rPr>
                    <w:t>31300,00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 w:rsidR="007A704F" w:rsidRPr="007A704F" w:rsidTr="007A704F">
              <w:trPr>
                <w:trHeight w:val="2160"/>
              </w:trPr>
              <w:tc>
                <w:tcPr>
                  <w:tcW w:w="2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31300,00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A704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04F" w:rsidRPr="007A704F" w:rsidRDefault="007A704F" w:rsidP="007A704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A70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</w:tbl>
          <w:p w:rsidR="007A704F" w:rsidRPr="007A704F" w:rsidRDefault="007A704F" w:rsidP="007A704F"/>
        </w:tc>
      </w:tr>
    </w:tbl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 w:rsidP="007A704F">
      <w:pPr>
        <w:jc w:val="right"/>
        <w:rPr>
          <w:sz w:val="24"/>
        </w:rPr>
      </w:pPr>
      <w:r>
        <w:rPr>
          <w:sz w:val="24"/>
        </w:rPr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3"/>
      </w:tblGrid>
      <w:tr w:rsidR="007A704F" w:rsidTr="002474DF">
        <w:tc>
          <w:tcPr>
            <w:tcW w:w="5210" w:type="dxa"/>
          </w:tcPr>
          <w:p w:rsidR="007A704F" w:rsidRDefault="007A704F" w:rsidP="002474DF">
            <w:pPr>
              <w:pStyle w:val="11"/>
              <w:jc w:val="right"/>
            </w:pPr>
          </w:p>
        </w:tc>
        <w:tc>
          <w:tcPr>
            <w:tcW w:w="5211" w:type="dxa"/>
          </w:tcPr>
          <w:p w:rsidR="007A704F" w:rsidRPr="00AD7E24" w:rsidRDefault="007A704F" w:rsidP="002474DF">
            <w:pPr>
              <w:pStyle w:val="11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7A704F" w:rsidRPr="00AD7E24" w:rsidRDefault="007A704F" w:rsidP="002474D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октября 2022г. № 51</w:t>
            </w:r>
          </w:p>
        </w:tc>
      </w:tr>
    </w:tbl>
    <w:p w:rsidR="007A704F" w:rsidRDefault="007A704F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7A704F" w:rsidRDefault="007A704F" w:rsidP="007A704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 объему безвозмездных поступлений в доход бюджета Сырокоренского сельского поселения Рославльского района Смоленской области за 9 месяцев 2022 года</w:t>
      </w:r>
    </w:p>
    <w:p w:rsidR="006060B1" w:rsidRDefault="006060B1">
      <w:pPr>
        <w:rPr>
          <w:sz w:val="28"/>
          <w:szCs w:val="28"/>
        </w:rPr>
      </w:pPr>
    </w:p>
    <w:p w:rsidR="006060B1" w:rsidRDefault="007A704F">
      <w:pPr>
        <w:rPr>
          <w:sz w:val="28"/>
          <w:szCs w:val="28"/>
        </w:rPr>
      </w:pPr>
      <w:r w:rsidRPr="007A704F">
        <w:rPr>
          <w:noProof/>
        </w:rPr>
        <w:drawing>
          <wp:inline distT="0" distB="0" distL="0" distR="0">
            <wp:extent cx="6581775" cy="5828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17" cy="583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B1" w:rsidRDefault="006060B1">
      <w:pPr>
        <w:rPr>
          <w:sz w:val="28"/>
          <w:szCs w:val="28"/>
        </w:rPr>
      </w:pPr>
    </w:p>
    <w:p w:rsidR="006060B1" w:rsidRDefault="006060B1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7A704F" w:rsidRDefault="007A704F">
      <w:pPr>
        <w:rPr>
          <w:sz w:val="28"/>
          <w:szCs w:val="28"/>
        </w:rPr>
      </w:pPr>
    </w:p>
    <w:p w:rsidR="002474DF" w:rsidRDefault="002474DF" w:rsidP="002474DF">
      <w:pPr>
        <w:jc w:val="right"/>
        <w:rPr>
          <w:sz w:val="24"/>
        </w:rPr>
      </w:pPr>
      <w:r>
        <w:rPr>
          <w:sz w:val="24"/>
        </w:rPr>
        <w:t>Приложение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3"/>
      </w:tblGrid>
      <w:tr w:rsidR="002474DF" w:rsidTr="002474DF">
        <w:tc>
          <w:tcPr>
            <w:tcW w:w="5210" w:type="dxa"/>
          </w:tcPr>
          <w:p w:rsidR="002474DF" w:rsidRDefault="002474DF" w:rsidP="002474DF">
            <w:pPr>
              <w:pStyle w:val="11"/>
              <w:jc w:val="right"/>
            </w:pPr>
          </w:p>
        </w:tc>
        <w:tc>
          <w:tcPr>
            <w:tcW w:w="5211" w:type="dxa"/>
          </w:tcPr>
          <w:p w:rsidR="002474DF" w:rsidRPr="00AD7E24" w:rsidRDefault="002474DF" w:rsidP="002474DF">
            <w:pPr>
              <w:pStyle w:val="11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2474DF" w:rsidRPr="00AD7E24" w:rsidRDefault="002474DF" w:rsidP="002474D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октября 2022г. № 51</w:t>
            </w:r>
          </w:p>
        </w:tc>
      </w:tr>
    </w:tbl>
    <w:p w:rsidR="002474DF" w:rsidRDefault="002474DF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1"/>
        <w:gridCol w:w="553"/>
        <w:gridCol w:w="1022"/>
        <w:gridCol w:w="1178"/>
        <w:gridCol w:w="621"/>
        <w:gridCol w:w="1251"/>
        <w:gridCol w:w="1251"/>
        <w:gridCol w:w="1106"/>
      </w:tblGrid>
      <w:tr w:rsidR="00982EF1" w:rsidRPr="00982EF1" w:rsidTr="00FA0247">
        <w:trPr>
          <w:trHeight w:val="2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247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  <w:t xml:space="preserve">Исполнение расходной </w:t>
            </w:r>
            <w:proofErr w:type="gramStart"/>
            <w:r w:rsidRPr="00982EF1"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  <w:t>части  бюджета</w:t>
            </w:r>
            <w:proofErr w:type="gramEnd"/>
            <w:r w:rsidRPr="00982EF1"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  <w:t xml:space="preserve">Сырокоренского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EF1" w:rsidRPr="00982EF1" w:rsidTr="00FA0247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247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  <w:t xml:space="preserve">Рославльского района Смоленской области </w:t>
            </w:r>
          </w:p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  <w:t>за 9 месяцев 2022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Единица измерения: руб.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Вед.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Разд., подраздел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proofErr w:type="spellStart"/>
            <w:r w:rsidRPr="00982EF1">
              <w:rPr>
                <w:rFonts w:ascii="Arial" w:hAnsi="Arial" w:cs="Calibri"/>
                <w:color w:val="000000"/>
              </w:rPr>
              <w:t>Ц.ст</w:t>
            </w:r>
            <w:proofErr w:type="spellEnd"/>
            <w:r w:rsidRPr="00982EF1">
              <w:rPr>
                <w:rFonts w:ascii="Arial" w:hAnsi="Arial" w:cs="Calibri"/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proofErr w:type="spellStart"/>
            <w:r w:rsidRPr="00982EF1">
              <w:rPr>
                <w:rFonts w:ascii="Arial" w:hAnsi="Arial" w:cs="Calibri"/>
                <w:color w:val="000000"/>
              </w:rPr>
              <w:t>Расх</w:t>
            </w:r>
            <w:proofErr w:type="spellEnd"/>
            <w:r w:rsidRPr="00982EF1">
              <w:rPr>
                <w:rFonts w:ascii="Arial" w:hAnsi="Arial" w:cs="Calibri"/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Уточненная роспись/план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Касс. расход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 xml:space="preserve">% исполнения </w:t>
            </w:r>
          </w:p>
        </w:tc>
      </w:tr>
      <w:tr w:rsidR="00982EF1" w:rsidRPr="00982EF1" w:rsidTr="00FA024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color w:val="000000"/>
              </w:rPr>
            </w:pP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19 593 199,06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10 190 193,29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52,01%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0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6 044 256,00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3 605 292,28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59,65%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1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374 467,60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61,44%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374 467,60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61,44%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374 467,60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61,44%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7600100000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374 467,60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61,44%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7600100140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374 467,60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61,44%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1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7600100140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374 467,60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61,44%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7600100140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374 467,60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61,44%</w:t>
            </w:r>
          </w:p>
        </w:tc>
      </w:tr>
      <w:tr w:rsidR="00982EF1" w:rsidRPr="00982EF1" w:rsidTr="00FA024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5 268 856,00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3 129 805,42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59,40%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1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5 268 856,00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3 129 805,42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59,40%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5 268 856,00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3 129 805,42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59,40%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Обеспечение деятельности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5 268 856,00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3 129 805,42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59,40%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5 268 856,00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3 129 805,42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59,40%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4 132 134,00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2 613 742,29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63,25%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4 132 134,00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2 613 742,29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63,25%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1 131 722,00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513 013,13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45,33%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1 131 722,00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513 013,13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45,33%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61,00%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7700100140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61,00%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81001W0000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81001W0090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81001W0090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            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81001W0090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1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43 020,80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43 020,80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43 020,80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F75CBB">
            <w:pPr>
              <w:widowControl/>
              <w:autoSpaceDE/>
              <w:autoSpaceDN/>
              <w:adjustRightInd/>
              <w:outlineLvl w:val="1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Резервный фонд </w:t>
            </w:r>
            <w:r w:rsidR="00F75CBB">
              <w:rPr>
                <w:rFonts w:ascii="Arial" w:hAnsi="Arial" w:cs="Calibri"/>
                <w:b/>
                <w:bCs/>
                <w:color w:val="000000"/>
              </w:rPr>
              <w:t>Сырокоренского</w:t>
            </w: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сельского поселения </w:t>
            </w:r>
            <w:r w:rsidR="00F75CBB">
              <w:rPr>
                <w:rFonts w:ascii="Arial" w:hAnsi="Arial" w:cs="Calibri"/>
                <w:b/>
                <w:bCs/>
                <w:color w:val="000000"/>
              </w:rPr>
              <w:t>Рославльсукого</w:t>
            </w:r>
            <w:bookmarkStart w:id="0" w:name="_GoBack"/>
            <w:bookmarkEnd w:id="0"/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43 020,80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43 020,80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43 020,80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1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43 020,80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43 020,80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75 119,26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77,46%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0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Резервный фонд Сырокоренского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1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</w:t>
            </w: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lastRenderedPageBreak/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46 979,20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28 140,06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56,28%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28 140,06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56,28%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28 140,06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56,28%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0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Уплата членских взносов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1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0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1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>Прочие расходы, сборы и иные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19 140,06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47,85%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2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Прочие расходы, сборы и иные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9800227030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19 140,06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47,85%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outlineLvl w:val="3"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9800227030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12 976,00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9800227030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12 976,00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9800227030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6 164,06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81,54%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9800227030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6 164,06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81,54%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44,62%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44,62%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44,62%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44,62%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      Прочие расходы за счет межбюджетных трансфертов других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44,62%</w:t>
            </w:r>
          </w:p>
        </w:tc>
      </w:tr>
      <w:tr w:rsidR="00982EF1" w:rsidRPr="00982EF1" w:rsidTr="00FA024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44,62%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44,62%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62,69%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62,69%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Комплекс процессных мероприятий "Мероприятия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Расходы на реализацию мероприятий в рамках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2140120000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Мероприятия по опахиванию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2140124900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2140124900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2140124900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36 081,85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11 025 161,06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4 853 039,86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44,02%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11 025 161,06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4 853 039,86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44,02%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11 025 161,06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4 853 039,86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44,02%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</w:t>
            </w: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>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lastRenderedPageBreak/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11 025 161,06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4 853 039,86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44,02%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  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11 025 161,06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4 853 039,86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44,02%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Комплекс процессных мероприятий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7 521 657,06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4 853 039,86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64,52%</w:t>
            </w:r>
          </w:p>
        </w:tc>
      </w:tr>
      <w:tr w:rsidR="00982EF1" w:rsidRPr="00982EF1" w:rsidTr="00FA02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5740101110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7 521 657,06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4 853 039,86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64,52%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5740101110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7 521 657,06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4 853 039,86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64,52%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5740101110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7 521 657,06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4 853 039,86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64,52%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Комплекс процессных мероприятий "Капитальный ремонт, ремонт автомобильных дорог общего пользования местного значения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3 503 504,00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Расходы на </w:t>
            </w:r>
            <w:proofErr w:type="spellStart"/>
            <w:r w:rsidRPr="00982EF1">
              <w:rPr>
                <w:rFonts w:ascii="Arial" w:hAnsi="Arial" w:cs="Calibri"/>
                <w:b/>
                <w:bCs/>
                <w:color w:val="000000"/>
              </w:rPr>
              <w:t>проектирование,строительство</w:t>
            </w:r>
            <w:proofErr w:type="spellEnd"/>
            <w:r w:rsidRPr="00982EF1">
              <w:rPr>
                <w:rFonts w:ascii="Arial" w:hAnsi="Arial" w:cs="Calibri"/>
                <w:b/>
                <w:bCs/>
                <w:color w:val="000000"/>
              </w:rPr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57402S0000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3 503 504,00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          Расходы на </w:t>
            </w:r>
            <w:proofErr w:type="spellStart"/>
            <w:r w:rsidRPr="00982EF1">
              <w:rPr>
                <w:rFonts w:ascii="Arial" w:hAnsi="Arial" w:cs="Calibri"/>
                <w:b/>
                <w:bCs/>
                <w:color w:val="000000"/>
              </w:rPr>
              <w:t>проектирование,строительство</w:t>
            </w:r>
            <w:proofErr w:type="spellEnd"/>
            <w:r w:rsidRPr="00982EF1">
              <w:rPr>
                <w:rFonts w:ascii="Arial" w:hAnsi="Arial" w:cs="Calibri"/>
                <w:b/>
                <w:bCs/>
                <w:color w:val="000000"/>
              </w:rPr>
              <w:t>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57402S1260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3 503 504,00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57402S1260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3 503 504,00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57402S1260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3 503 504,00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0,00%</w:t>
            </w:r>
          </w:p>
        </w:tc>
      </w:tr>
      <w:tr w:rsidR="00982EF1" w:rsidRPr="00982EF1" w:rsidTr="00FA024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2 346 800,15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1 646 672,29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70,17%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641 694,00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74,18%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481 694,00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68,33%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481 694,00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68,33%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481 694,00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68,33%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Комплекс процессных мероприятий "Развитие водоснабжения на территории Сырокоренского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481 694,00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68,33%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6840101220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481 694,00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68,33%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</w:t>
            </w: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lastRenderedPageBreak/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6840101220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481 694,00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68,33%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6840101220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481 694,00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68,33%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Резервный фонд Администрации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Расходы за счет резервного фонда Администрации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8900129990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1 481 800,15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1 004 978,29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67,82%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1 481 800,15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1 004 978,29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67,82%</w:t>
            </w:r>
          </w:p>
        </w:tc>
      </w:tr>
      <w:tr w:rsidR="00982EF1" w:rsidRPr="00982EF1" w:rsidTr="00FA024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1 481 800,15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1 004 978,29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67,82%</w:t>
            </w:r>
          </w:p>
        </w:tc>
      </w:tr>
      <w:tr w:rsidR="00982EF1" w:rsidRPr="00982EF1" w:rsidTr="00FA024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1 481 800,15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1 004 978,29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67,82%</w:t>
            </w:r>
          </w:p>
        </w:tc>
      </w:tr>
      <w:tr w:rsidR="00982EF1" w:rsidRPr="00982EF1" w:rsidTr="00FA024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Комплекс процессных мероприятий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881 989,39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503 868,22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57,13%</w:t>
            </w:r>
          </w:p>
        </w:tc>
      </w:tr>
      <w:tr w:rsidR="00982EF1" w:rsidRPr="00982EF1" w:rsidTr="00FA024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Уличное освещение территории Сырокоренского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6840203230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881 989,39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503 868,22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57,13%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6840203230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881 989,39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503 868,22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57,13%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6840203230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881 989,39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503 868,22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57,13%</w:t>
            </w:r>
          </w:p>
        </w:tc>
      </w:tr>
      <w:tr w:rsidR="00982EF1" w:rsidRPr="00982EF1" w:rsidTr="00FA024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Комплекс процессных мероприятий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76,19%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Организация содержания мест захоронения в </w:t>
            </w:r>
            <w:proofErr w:type="spellStart"/>
            <w:r w:rsidRPr="00982EF1">
              <w:rPr>
                <w:rFonts w:ascii="Arial" w:hAnsi="Arial" w:cs="Calibri"/>
                <w:b/>
                <w:bCs/>
                <w:color w:val="000000"/>
              </w:rPr>
              <w:t>Cырокоренском</w:t>
            </w:r>
            <w:proofErr w:type="spellEnd"/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6840303220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76,19%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6840303220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76,19%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6840303220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76,19%</w:t>
            </w:r>
          </w:p>
        </w:tc>
      </w:tr>
      <w:tr w:rsidR="00982EF1" w:rsidRPr="00982EF1" w:rsidTr="00FA024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179 810,76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103 610,07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57,62%</w:t>
            </w:r>
          </w:p>
        </w:tc>
      </w:tr>
      <w:tr w:rsidR="00982EF1" w:rsidRPr="00982EF1" w:rsidTr="00FA024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Комплекс процессных мероприятий "Прочие мероприятия по благоустройству территории Сырокоренского сельского поселения </w:t>
            </w: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>Рославльского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lastRenderedPageBreak/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149 810,76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81 348,57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54,30%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6840403240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149 810,76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81 348,57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54,30%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6840403240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149 810,76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81 348,57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54,30%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6840403240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149 810,76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81 348,57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54,30%</w:t>
            </w:r>
          </w:p>
        </w:tc>
      </w:tr>
      <w:tr w:rsidR="00982EF1" w:rsidRPr="00982EF1" w:rsidTr="00FA024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Организация временного трудоустройства безработных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22 261,50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74,21%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Организация временного трудоустройства безработных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6840423900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22 261,50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74,21%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6840423900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22 261,50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74,21%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6840423900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22 261,50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74,21%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68408L0000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68408L2990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lastRenderedPageBreak/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68408L2990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68408L2990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100,00%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55 161,96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74,95%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55 161,96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74,95%</w:t>
            </w:r>
          </w:p>
        </w:tc>
      </w:tr>
      <w:tr w:rsidR="00982EF1" w:rsidRPr="00982EF1" w:rsidTr="00FA024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55 161,96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74,95%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55 161,96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74,95%</w:t>
            </w:r>
          </w:p>
        </w:tc>
      </w:tr>
      <w:tr w:rsidR="00982EF1" w:rsidRPr="00982EF1" w:rsidTr="00FA02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55 161,96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74,95%</w:t>
            </w:r>
          </w:p>
        </w:tc>
      </w:tr>
      <w:tr w:rsidR="00982EF1" w:rsidRPr="00982EF1" w:rsidTr="00FA024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55 161,96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74,95%</w:t>
            </w:r>
          </w:p>
        </w:tc>
      </w:tr>
      <w:tr w:rsidR="00982EF1" w:rsidRPr="00982EF1" w:rsidTr="00FA024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9800271610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55 161,96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74,95%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9800271610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55 161,96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74,95%</w:t>
            </w:r>
          </w:p>
        </w:tc>
      </w:tr>
      <w:tr w:rsidR="00982EF1" w:rsidRPr="00982EF1" w:rsidTr="00FA024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b/>
                <w:bCs/>
                <w:color w:val="000000"/>
              </w:rPr>
            </w:pPr>
            <w:r w:rsidRPr="00982EF1">
              <w:rPr>
                <w:rFonts w:ascii="Arial" w:hAnsi="Arial" w:cs="Calibri"/>
                <w:b/>
                <w:bCs/>
                <w:color w:val="000000"/>
              </w:rPr>
              <w:t xml:space="preserve">                        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9800271610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center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55 161,96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74,95%</w:t>
            </w:r>
          </w:p>
        </w:tc>
      </w:tr>
      <w:tr w:rsidR="00982EF1" w:rsidRPr="00982EF1" w:rsidTr="00FA0247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19 593 199,06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10 190 193,29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2EF1" w:rsidRPr="00982EF1" w:rsidRDefault="00982EF1" w:rsidP="00982EF1">
            <w:pPr>
              <w:widowControl/>
              <w:autoSpaceDE/>
              <w:autoSpaceDN/>
              <w:adjustRightInd/>
              <w:jc w:val="right"/>
              <w:rPr>
                <w:rFonts w:ascii="Arial" w:hAnsi="Arial" w:cs="Calibri"/>
                <w:color w:val="000000"/>
              </w:rPr>
            </w:pPr>
            <w:r w:rsidRPr="00982EF1">
              <w:rPr>
                <w:rFonts w:ascii="Arial" w:hAnsi="Arial" w:cs="Calibri"/>
                <w:color w:val="000000"/>
              </w:rPr>
              <w:t>52,01%</w:t>
            </w:r>
          </w:p>
        </w:tc>
      </w:tr>
    </w:tbl>
    <w:p w:rsidR="002474DF" w:rsidRDefault="002474DF">
      <w:pPr>
        <w:rPr>
          <w:sz w:val="28"/>
          <w:szCs w:val="28"/>
        </w:rPr>
      </w:pPr>
    </w:p>
    <w:p w:rsidR="00FA0247" w:rsidRDefault="00FA0247">
      <w:pPr>
        <w:rPr>
          <w:sz w:val="28"/>
          <w:szCs w:val="28"/>
        </w:rPr>
      </w:pPr>
    </w:p>
    <w:p w:rsidR="00FA0247" w:rsidRDefault="00FA0247">
      <w:pPr>
        <w:rPr>
          <w:sz w:val="28"/>
          <w:szCs w:val="28"/>
        </w:rPr>
      </w:pPr>
    </w:p>
    <w:p w:rsidR="00FA0247" w:rsidRDefault="00FA0247">
      <w:pPr>
        <w:rPr>
          <w:sz w:val="28"/>
          <w:szCs w:val="28"/>
        </w:rPr>
      </w:pPr>
    </w:p>
    <w:p w:rsidR="00FA0247" w:rsidRDefault="00FA0247">
      <w:pPr>
        <w:rPr>
          <w:sz w:val="28"/>
          <w:szCs w:val="28"/>
        </w:rPr>
      </w:pPr>
    </w:p>
    <w:p w:rsidR="00FA0247" w:rsidRDefault="00FA0247">
      <w:pPr>
        <w:rPr>
          <w:sz w:val="28"/>
          <w:szCs w:val="28"/>
        </w:rPr>
      </w:pPr>
    </w:p>
    <w:p w:rsidR="00AE5F80" w:rsidRDefault="00AE5F80">
      <w:pPr>
        <w:rPr>
          <w:sz w:val="28"/>
          <w:szCs w:val="28"/>
        </w:rPr>
      </w:pPr>
    </w:p>
    <w:p w:rsidR="00FA0247" w:rsidRDefault="00FA0247">
      <w:pPr>
        <w:rPr>
          <w:sz w:val="28"/>
          <w:szCs w:val="28"/>
        </w:rPr>
      </w:pPr>
    </w:p>
    <w:p w:rsidR="00FA0247" w:rsidRDefault="00FA0247" w:rsidP="00FA0247">
      <w:pPr>
        <w:ind w:left="5670"/>
      </w:pPr>
    </w:p>
    <w:p w:rsidR="00FA0247" w:rsidRPr="00FA0247" w:rsidRDefault="00FA0247" w:rsidP="00FA0247">
      <w:pPr>
        <w:ind w:left="5670"/>
        <w:jc w:val="right"/>
        <w:rPr>
          <w:sz w:val="24"/>
          <w:szCs w:val="24"/>
        </w:rPr>
      </w:pPr>
      <w:r w:rsidRPr="00FA0247">
        <w:rPr>
          <w:sz w:val="24"/>
          <w:szCs w:val="24"/>
        </w:rPr>
        <w:lastRenderedPageBreak/>
        <w:t>Приложение № 5</w:t>
      </w:r>
    </w:p>
    <w:p w:rsidR="00FA0247" w:rsidRPr="00FA0247" w:rsidRDefault="00FA0247" w:rsidP="00FA0247">
      <w:pPr>
        <w:ind w:left="5670"/>
        <w:jc w:val="right"/>
        <w:rPr>
          <w:sz w:val="24"/>
          <w:szCs w:val="24"/>
        </w:rPr>
      </w:pPr>
      <w:r w:rsidRPr="00FA0247">
        <w:rPr>
          <w:sz w:val="24"/>
          <w:szCs w:val="24"/>
        </w:rPr>
        <w:t xml:space="preserve">к постановлению Администрации Сырокоренского сельского поселения </w:t>
      </w:r>
    </w:p>
    <w:p w:rsidR="00FA0247" w:rsidRPr="00FA0247" w:rsidRDefault="00FA0247" w:rsidP="00FA0247">
      <w:pPr>
        <w:ind w:left="5670"/>
        <w:jc w:val="right"/>
        <w:rPr>
          <w:sz w:val="24"/>
          <w:szCs w:val="24"/>
        </w:rPr>
      </w:pPr>
      <w:r w:rsidRPr="00FA0247">
        <w:rPr>
          <w:sz w:val="24"/>
          <w:szCs w:val="24"/>
        </w:rPr>
        <w:t xml:space="preserve">Рославльского района Смоленской области  </w:t>
      </w:r>
    </w:p>
    <w:p w:rsidR="00FA0247" w:rsidRPr="00FA0247" w:rsidRDefault="00FA0247" w:rsidP="00FA0247">
      <w:pPr>
        <w:ind w:left="5670"/>
        <w:jc w:val="right"/>
        <w:rPr>
          <w:sz w:val="24"/>
          <w:szCs w:val="24"/>
        </w:rPr>
      </w:pPr>
      <w:r w:rsidRPr="00FA024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20 </w:t>
      </w:r>
      <w:r w:rsidRPr="00FA0247">
        <w:rPr>
          <w:sz w:val="24"/>
          <w:szCs w:val="24"/>
        </w:rPr>
        <w:t>октября 2022 года №</w:t>
      </w:r>
      <w:r>
        <w:rPr>
          <w:sz w:val="24"/>
          <w:szCs w:val="24"/>
        </w:rPr>
        <w:t xml:space="preserve"> 51</w:t>
      </w:r>
    </w:p>
    <w:p w:rsidR="00FA0247" w:rsidRDefault="00FA0247" w:rsidP="00FA0247">
      <w:pPr>
        <w:jc w:val="right"/>
        <w:rPr>
          <w:b/>
          <w:sz w:val="28"/>
          <w:szCs w:val="28"/>
        </w:rPr>
      </w:pPr>
    </w:p>
    <w:p w:rsidR="00FA0247" w:rsidRDefault="00FA0247" w:rsidP="00FA0247">
      <w:pPr>
        <w:rPr>
          <w:b/>
          <w:sz w:val="28"/>
          <w:szCs w:val="28"/>
        </w:rPr>
      </w:pPr>
    </w:p>
    <w:p w:rsidR="00FA0247" w:rsidRDefault="00FA0247" w:rsidP="00FA0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об использовании </w:t>
      </w:r>
      <w:proofErr w:type="gramStart"/>
      <w:r>
        <w:rPr>
          <w:b/>
          <w:sz w:val="28"/>
          <w:szCs w:val="28"/>
        </w:rPr>
        <w:t>средств  муниципального</w:t>
      </w:r>
      <w:proofErr w:type="gramEnd"/>
      <w:r>
        <w:rPr>
          <w:b/>
          <w:sz w:val="28"/>
          <w:szCs w:val="28"/>
        </w:rPr>
        <w:t xml:space="preserve">  дорожного фонда</w:t>
      </w:r>
      <w:r w:rsidRPr="00A56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Сырокоренского </w:t>
      </w:r>
      <w:r w:rsidRPr="00A567F4">
        <w:rPr>
          <w:b/>
          <w:sz w:val="28"/>
          <w:szCs w:val="28"/>
        </w:rPr>
        <w:t xml:space="preserve">сельского поселения </w:t>
      </w:r>
    </w:p>
    <w:p w:rsidR="00FA0247" w:rsidRDefault="00FA0247" w:rsidP="00FA0247">
      <w:pPr>
        <w:jc w:val="center"/>
        <w:rPr>
          <w:b/>
          <w:sz w:val="28"/>
          <w:szCs w:val="28"/>
        </w:rPr>
      </w:pPr>
      <w:r w:rsidRPr="00A567F4">
        <w:rPr>
          <w:b/>
          <w:sz w:val="28"/>
          <w:szCs w:val="28"/>
        </w:rPr>
        <w:t>Рославльского района</w:t>
      </w:r>
      <w:r>
        <w:rPr>
          <w:b/>
          <w:sz w:val="28"/>
          <w:szCs w:val="28"/>
        </w:rPr>
        <w:t xml:space="preserve"> </w:t>
      </w:r>
      <w:r w:rsidRPr="00A567F4">
        <w:rPr>
          <w:b/>
          <w:sz w:val="28"/>
          <w:szCs w:val="28"/>
        </w:rPr>
        <w:t xml:space="preserve">Смоленской области </w:t>
      </w:r>
    </w:p>
    <w:p w:rsidR="00FA0247" w:rsidRPr="00AE5F80" w:rsidRDefault="00FA0247" w:rsidP="00FA0247">
      <w:pPr>
        <w:jc w:val="center"/>
        <w:rPr>
          <w:b/>
          <w:sz w:val="28"/>
          <w:szCs w:val="28"/>
        </w:rPr>
      </w:pPr>
      <w:r w:rsidRPr="00A567F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9 </w:t>
      </w:r>
      <w:proofErr w:type="gramStart"/>
      <w:r>
        <w:rPr>
          <w:b/>
          <w:sz w:val="28"/>
          <w:szCs w:val="28"/>
        </w:rPr>
        <w:t>месяцев  2022</w:t>
      </w:r>
      <w:proofErr w:type="gramEnd"/>
      <w:r w:rsidRPr="00A567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FA0247" w:rsidRPr="00AE5F80" w:rsidRDefault="00FA0247" w:rsidP="00FA0247">
      <w:pPr>
        <w:tabs>
          <w:tab w:val="left" w:pos="7650"/>
        </w:tabs>
        <w:rPr>
          <w:sz w:val="28"/>
          <w:szCs w:val="28"/>
        </w:rPr>
      </w:pPr>
      <w:r w:rsidRPr="00AE5F80">
        <w:rPr>
          <w:b/>
          <w:sz w:val="28"/>
          <w:szCs w:val="28"/>
        </w:rPr>
        <w:tab/>
      </w:r>
      <w:r w:rsidRPr="00AE5F80">
        <w:rPr>
          <w:sz w:val="28"/>
          <w:szCs w:val="28"/>
        </w:rPr>
        <w:t>(</w:t>
      </w:r>
      <w:r w:rsidRPr="009033C1">
        <w:rPr>
          <w:sz w:val="28"/>
          <w:szCs w:val="28"/>
        </w:rPr>
        <w:t>рублей</w:t>
      </w:r>
      <w:r w:rsidRPr="00AE5F80">
        <w:rPr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FA0247" w:rsidRPr="00A567F4" w:rsidTr="000670F8">
        <w:tc>
          <w:tcPr>
            <w:tcW w:w="9345" w:type="dxa"/>
            <w:gridSpan w:val="3"/>
          </w:tcPr>
          <w:p w:rsidR="00FA0247" w:rsidRPr="00A567F4" w:rsidRDefault="00FA0247" w:rsidP="000670F8">
            <w:pPr>
              <w:rPr>
                <w:b/>
              </w:rPr>
            </w:pPr>
            <w:r w:rsidRPr="00A567F4">
              <w:rPr>
                <w:b/>
              </w:rPr>
              <w:t>Остаток средств</w:t>
            </w:r>
            <w:r>
              <w:rPr>
                <w:b/>
              </w:rPr>
              <w:t xml:space="preserve"> дорожного фонда на 01.01.2022</w:t>
            </w:r>
            <w:r w:rsidRPr="00A567F4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</w:t>
            </w:r>
            <w:r>
              <w:rPr>
                <w:b/>
                <w:sz w:val="32"/>
                <w:szCs w:val="32"/>
              </w:rPr>
              <w:t>2 016 791,06</w:t>
            </w:r>
          </w:p>
        </w:tc>
      </w:tr>
      <w:tr w:rsidR="00FA0247" w:rsidTr="000670F8">
        <w:tc>
          <w:tcPr>
            <w:tcW w:w="3256" w:type="dxa"/>
          </w:tcPr>
          <w:p w:rsidR="00FA0247" w:rsidRDefault="00FA0247" w:rsidP="000670F8"/>
        </w:tc>
        <w:tc>
          <w:tcPr>
            <w:tcW w:w="2974" w:type="dxa"/>
          </w:tcPr>
          <w:p w:rsidR="00FA0247" w:rsidRPr="00A567F4" w:rsidRDefault="00FA0247" w:rsidP="000670F8">
            <w:pPr>
              <w:jc w:val="center"/>
              <w:rPr>
                <w:b/>
                <w:sz w:val="28"/>
                <w:szCs w:val="28"/>
              </w:rPr>
            </w:pPr>
            <w:r w:rsidRPr="00A567F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115" w:type="dxa"/>
          </w:tcPr>
          <w:p w:rsidR="00FA0247" w:rsidRPr="00FA0247" w:rsidRDefault="00FA0247" w:rsidP="000670F8">
            <w:pPr>
              <w:jc w:val="center"/>
              <w:rPr>
                <w:b/>
                <w:sz w:val="28"/>
                <w:szCs w:val="28"/>
              </w:rPr>
            </w:pPr>
            <w:r w:rsidRPr="00FA0247">
              <w:rPr>
                <w:b/>
                <w:sz w:val="28"/>
                <w:szCs w:val="28"/>
              </w:rPr>
              <w:t>факт</w:t>
            </w:r>
          </w:p>
        </w:tc>
      </w:tr>
      <w:tr w:rsidR="00FA0247" w:rsidTr="000670F8">
        <w:trPr>
          <w:trHeight w:val="389"/>
        </w:trPr>
        <w:tc>
          <w:tcPr>
            <w:tcW w:w="3256" w:type="dxa"/>
          </w:tcPr>
          <w:p w:rsidR="00FA0247" w:rsidRPr="00FA0247" w:rsidRDefault="00FA0247" w:rsidP="000670F8">
            <w:pPr>
              <w:rPr>
                <w:sz w:val="24"/>
                <w:szCs w:val="24"/>
              </w:rPr>
            </w:pPr>
            <w:r w:rsidRPr="00FA0247">
              <w:rPr>
                <w:sz w:val="24"/>
                <w:szCs w:val="24"/>
              </w:rPr>
              <w:t>Доходы дорожного фонда</w:t>
            </w:r>
          </w:p>
        </w:tc>
        <w:tc>
          <w:tcPr>
            <w:tcW w:w="2974" w:type="dxa"/>
          </w:tcPr>
          <w:p w:rsidR="00FA0247" w:rsidRPr="00FA0247" w:rsidRDefault="00FA0247" w:rsidP="000670F8">
            <w:pPr>
              <w:jc w:val="center"/>
              <w:rPr>
                <w:b/>
                <w:sz w:val="28"/>
                <w:szCs w:val="28"/>
              </w:rPr>
            </w:pPr>
            <w:r w:rsidRPr="00FA0247">
              <w:rPr>
                <w:b/>
                <w:sz w:val="28"/>
                <w:szCs w:val="28"/>
              </w:rPr>
              <w:t>5 508 370,00</w:t>
            </w:r>
          </w:p>
        </w:tc>
        <w:tc>
          <w:tcPr>
            <w:tcW w:w="3115" w:type="dxa"/>
          </w:tcPr>
          <w:p w:rsidR="00FA0247" w:rsidRPr="00FA0247" w:rsidRDefault="00FA0247" w:rsidP="000670F8">
            <w:pPr>
              <w:jc w:val="center"/>
              <w:rPr>
                <w:b/>
                <w:sz w:val="28"/>
                <w:szCs w:val="28"/>
              </w:rPr>
            </w:pPr>
            <w:r w:rsidRPr="00FA0247">
              <w:rPr>
                <w:b/>
                <w:sz w:val="28"/>
                <w:szCs w:val="28"/>
              </w:rPr>
              <w:t>4 738 420,17</w:t>
            </w:r>
          </w:p>
        </w:tc>
      </w:tr>
      <w:tr w:rsidR="00FA0247" w:rsidTr="000670F8">
        <w:tc>
          <w:tcPr>
            <w:tcW w:w="3256" w:type="dxa"/>
          </w:tcPr>
          <w:p w:rsidR="00FA0247" w:rsidRPr="00FA0247" w:rsidRDefault="00FA0247" w:rsidP="000670F8">
            <w:pPr>
              <w:rPr>
                <w:sz w:val="24"/>
                <w:szCs w:val="24"/>
              </w:rPr>
            </w:pPr>
            <w:r w:rsidRPr="00FA0247">
              <w:rPr>
                <w:sz w:val="24"/>
                <w:szCs w:val="24"/>
              </w:rPr>
              <w:t xml:space="preserve">Расходы дорожного фонда, в </w:t>
            </w:r>
            <w:proofErr w:type="spellStart"/>
            <w:r w:rsidRPr="00FA0247">
              <w:rPr>
                <w:sz w:val="24"/>
                <w:szCs w:val="24"/>
              </w:rPr>
              <w:t>т.ч</w:t>
            </w:r>
            <w:proofErr w:type="spellEnd"/>
            <w:r w:rsidRPr="00FA0247">
              <w:rPr>
                <w:sz w:val="24"/>
                <w:szCs w:val="24"/>
              </w:rPr>
              <w:t>. по объектам:</w:t>
            </w:r>
          </w:p>
        </w:tc>
        <w:tc>
          <w:tcPr>
            <w:tcW w:w="2974" w:type="dxa"/>
          </w:tcPr>
          <w:p w:rsidR="00FA0247" w:rsidRPr="00FA0247" w:rsidRDefault="00FA0247" w:rsidP="000670F8">
            <w:pPr>
              <w:jc w:val="center"/>
              <w:rPr>
                <w:b/>
                <w:sz w:val="28"/>
                <w:szCs w:val="28"/>
              </w:rPr>
            </w:pPr>
            <w:r w:rsidRPr="00FA0247">
              <w:rPr>
                <w:b/>
                <w:sz w:val="28"/>
                <w:szCs w:val="28"/>
              </w:rPr>
              <w:t>7 525 161,06</w:t>
            </w:r>
          </w:p>
        </w:tc>
        <w:tc>
          <w:tcPr>
            <w:tcW w:w="3115" w:type="dxa"/>
          </w:tcPr>
          <w:p w:rsidR="00FA0247" w:rsidRPr="00FA0247" w:rsidRDefault="00FA0247" w:rsidP="000670F8">
            <w:pPr>
              <w:jc w:val="center"/>
              <w:rPr>
                <w:sz w:val="28"/>
                <w:szCs w:val="28"/>
              </w:rPr>
            </w:pPr>
            <w:r w:rsidRPr="00FA0247">
              <w:rPr>
                <w:sz w:val="28"/>
                <w:szCs w:val="28"/>
              </w:rPr>
              <w:t>4 853 039,86</w:t>
            </w:r>
          </w:p>
        </w:tc>
      </w:tr>
      <w:tr w:rsidR="00FA0247" w:rsidTr="000670F8">
        <w:tc>
          <w:tcPr>
            <w:tcW w:w="3256" w:type="dxa"/>
          </w:tcPr>
          <w:p w:rsidR="00FA0247" w:rsidRPr="00FA0247" w:rsidRDefault="00FA0247" w:rsidP="000670F8">
            <w:pPr>
              <w:rPr>
                <w:sz w:val="24"/>
                <w:szCs w:val="24"/>
              </w:rPr>
            </w:pPr>
            <w:r w:rsidRPr="00FA0247">
              <w:rPr>
                <w:sz w:val="24"/>
                <w:szCs w:val="24"/>
              </w:rPr>
              <w:t>Остаток средств дорожного фонда на 01 октября  2022 г.</w:t>
            </w:r>
          </w:p>
        </w:tc>
        <w:tc>
          <w:tcPr>
            <w:tcW w:w="2974" w:type="dxa"/>
          </w:tcPr>
          <w:p w:rsidR="00FA0247" w:rsidRDefault="00FA0247" w:rsidP="000670F8"/>
        </w:tc>
        <w:tc>
          <w:tcPr>
            <w:tcW w:w="3115" w:type="dxa"/>
          </w:tcPr>
          <w:p w:rsidR="00FA0247" w:rsidRPr="00FA0247" w:rsidRDefault="00FA0247" w:rsidP="000670F8">
            <w:pPr>
              <w:jc w:val="center"/>
              <w:rPr>
                <w:b/>
                <w:sz w:val="28"/>
                <w:szCs w:val="28"/>
              </w:rPr>
            </w:pPr>
            <w:r w:rsidRPr="00FA0247">
              <w:rPr>
                <w:b/>
                <w:sz w:val="28"/>
                <w:szCs w:val="28"/>
              </w:rPr>
              <w:t>1 902 171,37</w:t>
            </w:r>
          </w:p>
          <w:p w:rsidR="00FA0247" w:rsidRPr="00FA0247" w:rsidRDefault="00FA0247" w:rsidP="000670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0247" w:rsidRDefault="00FA0247" w:rsidP="00FA0247"/>
    <w:p w:rsidR="00FA0247" w:rsidRDefault="00FA0247" w:rsidP="00FA0247">
      <w:pPr>
        <w:ind w:left="5670"/>
      </w:pPr>
    </w:p>
    <w:p w:rsidR="00FA0247" w:rsidRPr="00717C7B" w:rsidRDefault="00FA0247" w:rsidP="00FA0247">
      <w:pPr>
        <w:ind w:left="5670"/>
      </w:pPr>
    </w:p>
    <w:p w:rsidR="00FA0247" w:rsidRPr="00717C7B" w:rsidRDefault="00FA0247" w:rsidP="00FA0247">
      <w:pPr>
        <w:ind w:left="5670"/>
      </w:pPr>
    </w:p>
    <w:p w:rsidR="00FA0247" w:rsidRDefault="00FA0247">
      <w:pPr>
        <w:rPr>
          <w:sz w:val="28"/>
          <w:szCs w:val="28"/>
        </w:rPr>
      </w:pPr>
    </w:p>
    <w:sectPr w:rsidR="00FA0247" w:rsidSect="006060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E"/>
    <w:rsid w:val="00043DFA"/>
    <w:rsid w:val="0009336A"/>
    <w:rsid w:val="000B302C"/>
    <w:rsid w:val="000E34E3"/>
    <w:rsid w:val="000E3D3D"/>
    <w:rsid w:val="000E6AB5"/>
    <w:rsid w:val="000F1BD1"/>
    <w:rsid w:val="00121D65"/>
    <w:rsid w:val="00133E12"/>
    <w:rsid w:val="00162D81"/>
    <w:rsid w:val="0017692F"/>
    <w:rsid w:val="00187B86"/>
    <w:rsid w:val="00197925"/>
    <w:rsid w:val="001A0CA2"/>
    <w:rsid w:val="001A3E19"/>
    <w:rsid w:val="001E7B15"/>
    <w:rsid w:val="00240785"/>
    <w:rsid w:val="002448C5"/>
    <w:rsid w:val="002474DF"/>
    <w:rsid w:val="00257326"/>
    <w:rsid w:val="00274BF7"/>
    <w:rsid w:val="00275727"/>
    <w:rsid w:val="0027795A"/>
    <w:rsid w:val="002F7CAF"/>
    <w:rsid w:val="00300BA7"/>
    <w:rsid w:val="003145B6"/>
    <w:rsid w:val="0032383F"/>
    <w:rsid w:val="00362AA2"/>
    <w:rsid w:val="003955C6"/>
    <w:rsid w:val="003B510D"/>
    <w:rsid w:val="003E647C"/>
    <w:rsid w:val="003E73F7"/>
    <w:rsid w:val="003F3C32"/>
    <w:rsid w:val="00404D03"/>
    <w:rsid w:val="00443FAF"/>
    <w:rsid w:val="0045093A"/>
    <w:rsid w:val="004571B7"/>
    <w:rsid w:val="00475CFC"/>
    <w:rsid w:val="004E536D"/>
    <w:rsid w:val="005038AF"/>
    <w:rsid w:val="005441E7"/>
    <w:rsid w:val="005460B2"/>
    <w:rsid w:val="005607EF"/>
    <w:rsid w:val="00564F33"/>
    <w:rsid w:val="005A26A8"/>
    <w:rsid w:val="005A35A1"/>
    <w:rsid w:val="005C5A4E"/>
    <w:rsid w:val="005C76F1"/>
    <w:rsid w:val="005E4136"/>
    <w:rsid w:val="005F046E"/>
    <w:rsid w:val="005F36D0"/>
    <w:rsid w:val="006060B1"/>
    <w:rsid w:val="006075D1"/>
    <w:rsid w:val="00641C84"/>
    <w:rsid w:val="006620CA"/>
    <w:rsid w:val="0066303B"/>
    <w:rsid w:val="00695232"/>
    <w:rsid w:val="006C7160"/>
    <w:rsid w:val="006E20DF"/>
    <w:rsid w:val="006E7313"/>
    <w:rsid w:val="007372B4"/>
    <w:rsid w:val="007732ED"/>
    <w:rsid w:val="0078533E"/>
    <w:rsid w:val="00787894"/>
    <w:rsid w:val="00791CCE"/>
    <w:rsid w:val="007A704F"/>
    <w:rsid w:val="007D0EA9"/>
    <w:rsid w:val="007F223D"/>
    <w:rsid w:val="008158EE"/>
    <w:rsid w:val="0081628F"/>
    <w:rsid w:val="0081738A"/>
    <w:rsid w:val="0087663F"/>
    <w:rsid w:val="00895804"/>
    <w:rsid w:val="008A591D"/>
    <w:rsid w:val="008B4BC2"/>
    <w:rsid w:val="0097669A"/>
    <w:rsid w:val="00982EF1"/>
    <w:rsid w:val="009C514F"/>
    <w:rsid w:val="009F3B49"/>
    <w:rsid w:val="00A9765E"/>
    <w:rsid w:val="00AC2525"/>
    <w:rsid w:val="00AC4F40"/>
    <w:rsid w:val="00AE5F80"/>
    <w:rsid w:val="00B06171"/>
    <w:rsid w:val="00B14A8E"/>
    <w:rsid w:val="00B468FF"/>
    <w:rsid w:val="00B524C4"/>
    <w:rsid w:val="00B57E0E"/>
    <w:rsid w:val="00B971A2"/>
    <w:rsid w:val="00BD4DC9"/>
    <w:rsid w:val="00BF31B9"/>
    <w:rsid w:val="00C641A2"/>
    <w:rsid w:val="00CC36C0"/>
    <w:rsid w:val="00CC678E"/>
    <w:rsid w:val="00CE76F3"/>
    <w:rsid w:val="00CF5231"/>
    <w:rsid w:val="00D179A1"/>
    <w:rsid w:val="00D2594B"/>
    <w:rsid w:val="00D508FE"/>
    <w:rsid w:val="00D8110B"/>
    <w:rsid w:val="00D81C9E"/>
    <w:rsid w:val="00D91875"/>
    <w:rsid w:val="00DB576E"/>
    <w:rsid w:val="00DC2AC9"/>
    <w:rsid w:val="00DE3F87"/>
    <w:rsid w:val="00E20E14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75CBB"/>
    <w:rsid w:val="00F80020"/>
    <w:rsid w:val="00F9054B"/>
    <w:rsid w:val="00F96E77"/>
    <w:rsid w:val="00FA0247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AA5"/>
  <w15:docId w15:val="{715715D8-D9A5-4A0C-A202-0D6AF1A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6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76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E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paragraph" w:customStyle="1" w:styleId="11">
    <w:name w:val="1"/>
    <w:basedOn w:val="a"/>
    <w:next w:val="aa"/>
    <w:qFormat/>
    <w:rsid w:val="005C76F1"/>
    <w:pPr>
      <w:widowControl/>
      <w:autoSpaceDE/>
      <w:autoSpaceDN/>
      <w:adjustRightInd/>
      <w:jc w:val="center"/>
    </w:pPr>
    <w:rPr>
      <w:sz w:val="28"/>
    </w:rPr>
  </w:style>
  <w:style w:type="paragraph" w:styleId="aa">
    <w:name w:val="Title"/>
    <w:basedOn w:val="a"/>
    <w:next w:val="a"/>
    <w:link w:val="ab"/>
    <w:uiPriority w:val="10"/>
    <w:qFormat/>
    <w:rsid w:val="005C76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5C76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msonormal0">
    <w:name w:val="msonormal"/>
    <w:basedOn w:val="a"/>
    <w:rsid w:val="00982E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982E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982E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982E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color w:val="000000"/>
    </w:rPr>
  </w:style>
  <w:style w:type="paragraph" w:customStyle="1" w:styleId="xl158">
    <w:name w:val="xl158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color w:val="000000"/>
    </w:rPr>
  </w:style>
  <w:style w:type="paragraph" w:customStyle="1" w:styleId="xl159">
    <w:name w:val="xl159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color w:val="000000"/>
    </w:rPr>
  </w:style>
  <w:style w:type="paragraph" w:customStyle="1" w:styleId="xl160">
    <w:name w:val="xl160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color w:val="000000"/>
    </w:rPr>
  </w:style>
  <w:style w:type="paragraph" w:customStyle="1" w:styleId="xl161">
    <w:name w:val="xl161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color w:val="000000"/>
    </w:rPr>
  </w:style>
  <w:style w:type="paragraph" w:customStyle="1" w:styleId="xl162">
    <w:name w:val="xl162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color w:val="000000"/>
    </w:rPr>
  </w:style>
  <w:style w:type="paragraph" w:customStyle="1" w:styleId="xl163">
    <w:name w:val="xl163"/>
    <w:basedOn w:val="a"/>
    <w:rsid w:val="00982E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982E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982EF1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/>
      <w:color w:val="000000"/>
    </w:rPr>
  </w:style>
  <w:style w:type="paragraph" w:customStyle="1" w:styleId="xl166">
    <w:name w:val="xl166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67">
    <w:name w:val="xl167"/>
    <w:basedOn w:val="a"/>
    <w:rsid w:val="00982EF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68">
    <w:name w:val="xl168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69">
    <w:name w:val="xl169"/>
    <w:basedOn w:val="a"/>
    <w:rsid w:val="00982EF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70">
    <w:name w:val="xl170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71">
    <w:name w:val="xl171"/>
    <w:basedOn w:val="a"/>
    <w:rsid w:val="00982EF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72">
    <w:name w:val="xl172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73">
    <w:name w:val="xl173"/>
    <w:basedOn w:val="a"/>
    <w:rsid w:val="00982EF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74">
    <w:name w:val="xl174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75">
    <w:name w:val="xl175"/>
    <w:basedOn w:val="a"/>
    <w:rsid w:val="00982EF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76">
    <w:name w:val="xl176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77">
    <w:name w:val="xl177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78">
    <w:name w:val="xl178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79">
    <w:name w:val="xl179"/>
    <w:basedOn w:val="a"/>
    <w:rsid w:val="00982EF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80">
    <w:name w:val="xl180"/>
    <w:basedOn w:val="a"/>
    <w:rsid w:val="00982E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  <w:style w:type="paragraph" w:customStyle="1" w:styleId="xl181">
    <w:name w:val="xl181"/>
    <w:basedOn w:val="a"/>
    <w:rsid w:val="00982EF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A12D-B74A-4A3E-97FE-373F647D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5</cp:revision>
  <cp:lastPrinted>2022-07-22T07:24:00Z</cp:lastPrinted>
  <dcterms:created xsi:type="dcterms:W3CDTF">2017-10-26T07:40:00Z</dcterms:created>
  <dcterms:modified xsi:type="dcterms:W3CDTF">2022-10-25T13:04:00Z</dcterms:modified>
</cp:coreProperties>
</file>