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 wp14:anchorId="7C8C6FBE" wp14:editId="32A7D5BE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18" w:rsidRDefault="00B44332" w:rsidP="00452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452BCE" w:rsidRPr="003E5197" w:rsidRDefault="004F69D5" w:rsidP="0045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СЫРОКОРЕНСКОГО</w:t>
      </w:r>
      <w:r w:rsidR="00452BCE" w:rsidRPr="003E5197">
        <w:rPr>
          <w:b/>
          <w:sz w:val="28"/>
          <w:szCs w:val="28"/>
        </w:rPr>
        <w:t xml:space="preserve"> СЕЛЬСКОГО ПОСЕЛЕНИЯ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452BCE" w:rsidRPr="003E5197" w:rsidRDefault="00452BCE" w:rsidP="00452BCE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26E18">
        <w:rPr>
          <w:sz w:val="28"/>
          <w:szCs w:val="28"/>
        </w:rPr>
        <w:t>24.05.</w:t>
      </w:r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526E1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№ </w:t>
      </w:r>
      <w:r w:rsidR="00526E18">
        <w:rPr>
          <w:sz w:val="28"/>
          <w:szCs w:val="28"/>
        </w:rPr>
        <w:t>15</w:t>
      </w:r>
    </w:p>
    <w:p w:rsidR="00452BCE" w:rsidRPr="003E5197" w:rsidRDefault="00452BCE" w:rsidP="00452BCE">
      <w:pPr>
        <w:shd w:val="clear" w:color="auto" w:fill="FFFFFF"/>
        <w:ind w:right="5345"/>
        <w:jc w:val="both"/>
      </w:pPr>
    </w:p>
    <w:p w:rsidR="00452BCE" w:rsidRPr="00C1547D" w:rsidRDefault="00452BCE" w:rsidP="005140C6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  <w:r w:rsidR="00C1547D">
        <w:rPr>
          <w:rFonts w:eastAsia="MS Mincho"/>
          <w:bCs/>
          <w:lang w:eastAsia="ja-JP"/>
        </w:rPr>
        <w:t xml:space="preserve">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 w:rsidR="00AE3A7E"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 w:rsidR="007135CE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>
        <w:rPr>
          <w:rFonts w:eastAsia="MS Mincho"/>
          <w:bCs/>
          <w:sz w:val="28"/>
          <w:szCs w:val="28"/>
          <w:lang w:eastAsia="ja-JP"/>
        </w:rPr>
        <w:t>ороде</w:t>
      </w:r>
      <w:r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452BCE" w:rsidRDefault="00452BCE" w:rsidP="00452BCE">
      <w:pPr>
        <w:ind w:firstLine="708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 xml:space="preserve">дерального закона от </w:t>
      </w:r>
      <w:r w:rsidR="00105AF3">
        <w:rPr>
          <w:rFonts w:eastAsia="MS Mincho"/>
          <w:sz w:val="28"/>
          <w:szCs w:val="28"/>
          <w:lang w:eastAsia="ja-JP"/>
        </w:rPr>
        <w:t>0</w:t>
      </w:r>
      <w:r>
        <w:rPr>
          <w:rFonts w:eastAsia="MS Mincho"/>
          <w:sz w:val="28"/>
          <w:szCs w:val="28"/>
          <w:lang w:eastAsia="ja-JP"/>
        </w:rPr>
        <w:t>6</w:t>
      </w:r>
      <w:r w:rsidR="00105AF3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105AF3">
        <w:rPr>
          <w:rFonts w:eastAsia="MS Mincho"/>
          <w:sz w:val="28"/>
          <w:szCs w:val="28"/>
          <w:lang w:eastAsia="ja-JP"/>
        </w:rPr>
        <w:t>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4F69D5">
        <w:rPr>
          <w:rFonts w:eastAsia="MS Mincho"/>
          <w:sz w:val="28"/>
          <w:szCs w:val="28"/>
          <w:lang w:eastAsia="ja-JP"/>
        </w:rPr>
        <w:t>Сырокоренского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слушаний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</w:t>
      </w:r>
      <w:r w:rsidR="00105AF3">
        <w:rPr>
          <w:rFonts w:eastAsia="MS Mincho"/>
          <w:bCs/>
          <w:sz w:val="28"/>
          <w:szCs w:val="28"/>
          <w:lang w:eastAsia="ja-JP"/>
        </w:rPr>
        <w:t>вл</w:t>
      </w:r>
      <w:r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BC4A3E">
        <w:rPr>
          <w:rFonts w:eastAsia="MS Mincho"/>
          <w:bCs/>
          <w:sz w:val="28"/>
          <w:szCs w:val="28"/>
          <w:lang w:eastAsia="ja-JP"/>
        </w:rPr>
        <w:t>,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 w:rsidR="005140C6"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</w:t>
      </w:r>
      <w:r w:rsidRPr="00452BCE">
        <w:rPr>
          <w:sz w:val="28"/>
          <w:szCs w:val="28"/>
        </w:rPr>
        <w:t xml:space="preserve"> </w:t>
      </w:r>
      <w:r w:rsidR="005140C6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Рославльский муниципальный округ</w:t>
      </w:r>
      <w:r w:rsidR="005140C6">
        <w:rPr>
          <w:sz w:val="28"/>
          <w:szCs w:val="28"/>
        </w:rPr>
        <w:t>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452BCE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r w:rsidR="004F69D5">
        <w:rPr>
          <w:sz w:val="28"/>
          <w:szCs w:val="28"/>
        </w:rPr>
        <w:t>Сырокоренского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 Е Ш И Л:</w:t>
      </w:r>
    </w:p>
    <w:p w:rsidR="001626E6" w:rsidRDefault="001626E6" w:rsidP="005075C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075C7" w:rsidRPr="005075C7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 w:rsidR="004F69D5">
        <w:rPr>
          <w:rFonts w:eastAsia="MS Mincho"/>
          <w:sz w:val="28"/>
          <w:szCs w:val="28"/>
          <w:lang w:eastAsia="ja-JP"/>
        </w:rPr>
        <w:t>Сырокоренского</w:t>
      </w:r>
      <w:r w:rsidR="005075C7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муниципальных образований, входящих в состав</w:t>
      </w:r>
      <w:r w:rsidR="005075C7">
        <w:rPr>
          <w:rFonts w:eastAsia="MS Mincho"/>
          <w:sz w:val="28"/>
          <w:szCs w:val="28"/>
          <w:lang w:eastAsia="ja-JP"/>
        </w:rPr>
        <w:t xml:space="preserve"> муниципального образования «Рославльский район»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>:</w:t>
      </w:r>
    </w:p>
    <w:p w:rsidR="005075C7" w:rsidRPr="005075C7" w:rsidRDefault="005075C7" w:rsidP="005075C7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1) Рославльское городское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lastRenderedPageBreak/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3) Екимовичское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5) </w:t>
      </w:r>
      <w:proofErr w:type="spellStart"/>
      <w:r w:rsidRPr="005075C7">
        <w:rPr>
          <w:bCs/>
          <w:sz w:val="28"/>
          <w:szCs w:val="28"/>
        </w:rPr>
        <w:t>Липовское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7)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>10) Сырокоренское сельское поселение Рославльского района Смоленской области</w:t>
      </w:r>
      <w:r w:rsidR="00BC4A3E">
        <w:rPr>
          <w:bCs/>
          <w:sz w:val="28"/>
          <w:szCs w:val="28"/>
        </w:rPr>
        <w:t>,</w:t>
      </w:r>
      <w:r w:rsidRPr="005075C7">
        <w:rPr>
          <w:bCs/>
          <w:sz w:val="28"/>
          <w:szCs w:val="28"/>
        </w:rPr>
        <w:t xml:space="preserve"> </w:t>
      </w:r>
    </w:p>
    <w:p w:rsidR="005075C7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 w:rsidR="005140C6">
        <w:rPr>
          <w:rFonts w:eastAsia="MS Mincho"/>
          <w:sz w:val="28"/>
          <w:szCs w:val="28"/>
          <w:lang w:eastAsia="ja-JP"/>
        </w:rPr>
        <w:t>«</w:t>
      </w:r>
      <w:r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sz w:val="28"/>
          <w:szCs w:val="28"/>
          <w:lang w:eastAsia="ja-JP"/>
        </w:rPr>
        <w:t>»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B47910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Настоящее решение направить в Рославльскую </w:t>
      </w:r>
      <w:r w:rsidR="00F41164">
        <w:rPr>
          <w:sz w:val="28"/>
          <w:szCs w:val="28"/>
        </w:rPr>
        <w:t>р</w:t>
      </w:r>
      <w:r>
        <w:rPr>
          <w:sz w:val="28"/>
          <w:szCs w:val="28"/>
        </w:rPr>
        <w:t>айонную Думу.</w:t>
      </w:r>
    </w:p>
    <w:p w:rsidR="00657DAD" w:rsidRPr="00657DAD" w:rsidRDefault="00B47910" w:rsidP="00657DAD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  <w:r w:rsidR="00657DAD" w:rsidRPr="00657DAD">
        <w:rPr>
          <w:rFonts w:ascii="Calibri" w:eastAsia="Lucida Sans Unicode" w:hAnsi="Calibri"/>
          <w:kern w:val="1"/>
          <w:sz w:val="28"/>
          <w:szCs w:val="28"/>
          <w:lang w:eastAsia="en-US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>Настоящее решение подлежит официальному опубликованию</w:t>
      </w:r>
      <w:r w:rsidR="00BC4A3E"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 и размещению на официальном сайте Администрации </w:t>
      </w:r>
      <w:r w:rsidR="004F69D5">
        <w:rPr>
          <w:rFonts w:eastAsia="MS Mincho"/>
          <w:sz w:val="28"/>
          <w:szCs w:val="28"/>
          <w:lang w:eastAsia="ja-JP"/>
        </w:rPr>
        <w:t>Сырокоренского</w:t>
      </w:r>
      <w:r w:rsidR="00657DAD"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 w:rsidR="00657DAD">
        <w:rPr>
          <w:rFonts w:eastAsia="MS Mincho"/>
          <w:sz w:val="28"/>
          <w:szCs w:val="28"/>
          <w:lang w:eastAsia="ja-JP"/>
        </w:rPr>
        <w:t>ого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район</w:t>
      </w:r>
      <w:r w:rsidR="00657DAD">
        <w:rPr>
          <w:rFonts w:eastAsia="MS Mincho"/>
          <w:sz w:val="28"/>
          <w:szCs w:val="28"/>
          <w:lang w:eastAsia="ja-JP"/>
        </w:rPr>
        <w:t>а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BC4A3E" w:rsidRPr="00BC4A3E">
        <w:t xml:space="preserve"> </w:t>
      </w:r>
      <w:r w:rsidR="00105AF3">
        <w:t xml:space="preserve"> - </w:t>
      </w:r>
      <w:r w:rsidR="004F69D5" w:rsidRPr="00CB253D">
        <w:t xml:space="preserve"> </w:t>
      </w:r>
      <w:hyperlink r:id="rId5" w:history="1">
        <w:r w:rsidR="004F69D5" w:rsidRPr="004F69D5">
          <w:rPr>
            <w:rStyle w:val="a5"/>
            <w:color w:val="auto"/>
            <w:sz w:val="28"/>
            <w:u w:val="none"/>
          </w:rPr>
          <w:t>http://syrokor.admin-smolensk.ru/</w:t>
        </w:r>
      </w:hyperlink>
      <w:r w:rsidR="004F69D5">
        <w:rPr>
          <w:sz w:val="28"/>
        </w:rPr>
        <w:t>.</w:t>
      </w:r>
    </w:p>
    <w:p w:rsidR="00657DAD" w:rsidRPr="00657DA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="00657DAD"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BC4A3E">
        <w:rPr>
          <w:rFonts w:eastAsia="MS Mincho"/>
          <w:color w:val="000000"/>
          <w:sz w:val="28"/>
          <w:szCs w:val="28"/>
          <w:lang w:eastAsia="ja-JP"/>
        </w:rPr>
        <w:t>со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5075C7" w:rsidRPr="003E5197" w:rsidRDefault="005075C7" w:rsidP="00452BCE">
      <w:pPr>
        <w:jc w:val="both"/>
        <w:rPr>
          <w:sz w:val="28"/>
          <w:szCs w:val="28"/>
        </w:rPr>
      </w:pPr>
    </w:p>
    <w:p w:rsidR="008A0F30" w:rsidRDefault="008A0F30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452BCE" w:rsidRPr="003E5197" w:rsidRDefault="004F69D5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Сырокоренского</w:t>
      </w:r>
      <w:r w:rsidR="00452BCE" w:rsidRPr="003E5197">
        <w:rPr>
          <w:sz w:val="28"/>
          <w:szCs w:val="28"/>
        </w:rPr>
        <w:t xml:space="preserve"> сельского поселения</w:t>
      </w:r>
    </w:p>
    <w:p w:rsidR="007B7384" w:rsidRDefault="00452BCE" w:rsidP="006F746A">
      <w:pPr>
        <w:jc w:val="both"/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                </w:t>
      </w:r>
      <w:r w:rsidR="00C154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A0F30">
        <w:rPr>
          <w:sz w:val="28"/>
          <w:szCs w:val="28"/>
        </w:rPr>
        <w:t xml:space="preserve">  </w:t>
      </w:r>
      <w:bookmarkStart w:id="0" w:name="_GoBack"/>
      <w:bookmarkEnd w:id="0"/>
      <w:r w:rsidR="00117213">
        <w:rPr>
          <w:sz w:val="28"/>
          <w:szCs w:val="28"/>
        </w:rPr>
        <w:t>Е.И. Хаченкова</w:t>
      </w:r>
    </w:p>
    <w:sectPr w:rsidR="007B7384" w:rsidSect="008A0F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34"/>
    <w:rsid w:val="00105AF3"/>
    <w:rsid w:val="00117213"/>
    <w:rsid w:val="001626E6"/>
    <w:rsid w:val="00172B77"/>
    <w:rsid w:val="002275B3"/>
    <w:rsid w:val="00290734"/>
    <w:rsid w:val="00394BD1"/>
    <w:rsid w:val="00452BCE"/>
    <w:rsid w:val="004F69D5"/>
    <w:rsid w:val="005075C7"/>
    <w:rsid w:val="005140C6"/>
    <w:rsid w:val="00526E18"/>
    <w:rsid w:val="00657DAD"/>
    <w:rsid w:val="006818B7"/>
    <w:rsid w:val="006F746A"/>
    <w:rsid w:val="007135CE"/>
    <w:rsid w:val="007B7384"/>
    <w:rsid w:val="008069FD"/>
    <w:rsid w:val="008809A7"/>
    <w:rsid w:val="008A0F30"/>
    <w:rsid w:val="00A357D5"/>
    <w:rsid w:val="00AE3A7E"/>
    <w:rsid w:val="00B44332"/>
    <w:rsid w:val="00B47910"/>
    <w:rsid w:val="00BC4A3E"/>
    <w:rsid w:val="00C1547D"/>
    <w:rsid w:val="00F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7362"/>
  <w15:docId w15:val="{9DCAEE13-5A10-4665-A05E-05E60BA9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F6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rokor.admin-smolen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Intel</cp:lastModifiedBy>
  <cp:revision>26</cp:revision>
  <cp:lastPrinted>2024-05-24T11:15:00Z</cp:lastPrinted>
  <dcterms:created xsi:type="dcterms:W3CDTF">2024-05-02T06:09:00Z</dcterms:created>
  <dcterms:modified xsi:type="dcterms:W3CDTF">2024-05-24T11:15:00Z</dcterms:modified>
</cp:coreProperties>
</file>