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4" w:rsidRPr="006F02BD" w:rsidRDefault="006D3BB4" w:rsidP="00616BC0">
      <w:pPr>
        <w:spacing w:before="120"/>
        <w:ind w:right="99"/>
        <w:jc w:val="center"/>
        <w:rPr>
          <w:noProof/>
          <w:color w:val="171717" w:themeColor="background2" w:themeShade="1A"/>
          <w:sz w:val="28"/>
          <w:szCs w:val="28"/>
        </w:rPr>
      </w:pPr>
      <w:r w:rsidRPr="006F02BD">
        <w:rPr>
          <w:noProof/>
          <w:color w:val="171717" w:themeColor="background2" w:themeShade="1A"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28" w:rsidRPr="006F02BD" w:rsidRDefault="006D3BB4" w:rsidP="00D51528">
      <w:pPr>
        <w:rPr>
          <w:b/>
          <w:color w:val="171717" w:themeColor="background2" w:themeShade="1A"/>
          <w:sz w:val="32"/>
          <w:szCs w:val="32"/>
        </w:rPr>
      </w:pPr>
      <w:r w:rsidRPr="006F02BD">
        <w:rPr>
          <w:b/>
          <w:color w:val="171717" w:themeColor="background2" w:themeShade="1A"/>
          <w:sz w:val="32"/>
          <w:szCs w:val="32"/>
        </w:rPr>
        <w:t xml:space="preserve">                                          </w:t>
      </w:r>
      <w:r w:rsidR="00D51528" w:rsidRPr="006F02BD">
        <w:rPr>
          <w:b/>
          <w:color w:val="171717" w:themeColor="background2" w:themeShade="1A"/>
          <w:sz w:val="32"/>
          <w:szCs w:val="32"/>
        </w:rPr>
        <w:t>СОВЕТ ДЕПУТАТОВ</w:t>
      </w:r>
    </w:p>
    <w:p w:rsidR="00D51528" w:rsidRPr="006F02BD" w:rsidRDefault="00531F6E" w:rsidP="00D51528">
      <w:pPr>
        <w:ind w:firstLine="708"/>
        <w:jc w:val="center"/>
        <w:rPr>
          <w:b/>
          <w:color w:val="171717" w:themeColor="background2" w:themeShade="1A"/>
          <w:sz w:val="32"/>
          <w:szCs w:val="32"/>
        </w:rPr>
      </w:pPr>
      <w:r>
        <w:rPr>
          <w:b/>
          <w:color w:val="171717" w:themeColor="background2" w:themeShade="1A"/>
          <w:sz w:val="32"/>
          <w:szCs w:val="32"/>
        </w:rPr>
        <w:t>СЫРОКОРЕНСКОГО</w:t>
      </w:r>
      <w:r w:rsidR="00D51528" w:rsidRPr="006F02BD">
        <w:rPr>
          <w:b/>
          <w:color w:val="171717" w:themeColor="background2" w:themeShade="1A"/>
          <w:sz w:val="32"/>
          <w:szCs w:val="32"/>
        </w:rPr>
        <w:t xml:space="preserve"> СЕЛЬСКОГО ПОСЕЛЕНИЯ</w:t>
      </w:r>
    </w:p>
    <w:p w:rsidR="00D51528" w:rsidRPr="006F02BD" w:rsidRDefault="00D51528" w:rsidP="00D51528">
      <w:pPr>
        <w:ind w:firstLine="708"/>
        <w:jc w:val="center"/>
        <w:rPr>
          <w:b/>
          <w:bCs/>
          <w:color w:val="171717" w:themeColor="background2" w:themeShade="1A"/>
          <w:sz w:val="32"/>
          <w:szCs w:val="32"/>
        </w:rPr>
      </w:pPr>
      <w:r w:rsidRPr="006F02BD">
        <w:rPr>
          <w:b/>
          <w:color w:val="171717" w:themeColor="background2" w:themeShade="1A"/>
          <w:sz w:val="32"/>
          <w:szCs w:val="32"/>
        </w:rPr>
        <w:t>РОСЛАВЛЬСКОГО РАЙОНА СМОЛЕНСКОЙ ОБЛАСТИ</w:t>
      </w: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32"/>
          <w:szCs w:val="32"/>
        </w:rPr>
      </w:pP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32"/>
          <w:szCs w:val="32"/>
        </w:rPr>
      </w:pPr>
      <w:r w:rsidRPr="006F02BD">
        <w:rPr>
          <w:b/>
          <w:bCs/>
          <w:color w:val="171717" w:themeColor="background2" w:themeShade="1A"/>
          <w:sz w:val="32"/>
          <w:szCs w:val="32"/>
        </w:rPr>
        <w:t>РЕШЕНИЕ</w:t>
      </w: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28"/>
          <w:szCs w:val="28"/>
        </w:rPr>
      </w:pPr>
    </w:p>
    <w:p w:rsidR="00D51528" w:rsidRPr="006F02BD" w:rsidRDefault="00335F04" w:rsidP="00D51528">
      <w:pPr>
        <w:ind w:right="68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от 11.11.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2021 года                                                                          </w:t>
      </w:r>
      <w:r w:rsidR="00905CBB">
        <w:rPr>
          <w:color w:val="171717" w:themeColor="background2" w:themeShade="1A"/>
          <w:sz w:val="28"/>
          <w:szCs w:val="28"/>
        </w:rPr>
        <w:t xml:space="preserve">          </w:t>
      </w:r>
      <w:r w:rsidR="00D51528" w:rsidRPr="006F02BD">
        <w:rPr>
          <w:color w:val="171717" w:themeColor="background2" w:themeShade="1A"/>
          <w:sz w:val="28"/>
          <w:szCs w:val="28"/>
        </w:rPr>
        <w:t>№</w:t>
      </w:r>
      <w:r w:rsidR="003F048F">
        <w:rPr>
          <w:color w:val="171717" w:themeColor="background2" w:themeShade="1A"/>
          <w:sz w:val="28"/>
          <w:szCs w:val="28"/>
        </w:rPr>
        <w:t xml:space="preserve"> 22</w:t>
      </w:r>
    </w:p>
    <w:p w:rsidR="00D03C14" w:rsidRPr="006F02BD" w:rsidRDefault="00D03C14" w:rsidP="00D51528">
      <w:pPr>
        <w:ind w:right="68"/>
        <w:rPr>
          <w:b/>
          <w:bCs/>
          <w:color w:val="171717" w:themeColor="background2" w:themeShade="1A"/>
          <w:sz w:val="28"/>
          <w:szCs w:val="28"/>
        </w:rPr>
      </w:pPr>
    </w:p>
    <w:p w:rsidR="00D03C14" w:rsidRPr="006F02BD" w:rsidRDefault="006D3BB4" w:rsidP="006D3BB4">
      <w:pPr>
        <w:ind w:right="4535"/>
        <w:jc w:val="both"/>
        <w:rPr>
          <w:bCs/>
          <w:color w:val="171717" w:themeColor="background2" w:themeShade="1A"/>
          <w:sz w:val="28"/>
          <w:szCs w:val="28"/>
        </w:rPr>
      </w:pPr>
      <w:r w:rsidRPr="006F02BD">
        <w:rPr>
          <w:bCs/>
          <w:color w:val="171717" w:themeColor="background2" w:themeShade="1A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31F6E">
        <w:rPr>
          <w:bCs/>
          <w:color w:val="171717" w:themeColor="background2" w:themeShade="1A"/>
          <w:sz w:val="28"/>
          <w:szCs w:val="28"/>
        </w:rPr>
        <w:t>Сырокоренского</w:t>
      </w:r>
      <w:r w:rsidR="00D51528" w:rsidRPr="006F02BD">
        <w:rPr>
          <w:bCs/>
          <w:color w:val="171717" w:themeColor="background2" w:themeShade="1A"/>
          <w:sz w:val="28"/>
          <w:szCs w:val="28"/>
        </w:rPr>
        <w:t xml:space="preserve"> сельского</w:t>
      </w:r>
      <w:r w:rsidRPr="006F02BD">
        <w:rPr>
          <w:bCs/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</w:p>
    <w:p w:rsidR="00D03C14" w:rsidRPr="006F02BD" w:rsidRDefault="00D03C14" w:rsidP="006D3BB4">
      <w:pPr>
        <w:shd w:val="clear" w:color="auto" w:fill="FFFFFF"/>
        <w:rPr>
          <w:b/>
          <w:color w:val="171717" w:themeColor="background2" w:themeShade="1A"/>
          <w:sz w:val="28"/>
          <w:szCs w:val="28"/>
        </w:rPr>
      </w:pPr>
    </w:p>
    <w:p w:rsidR="00D03C14" w:rsidRPr="006F02BD" w:rsidRDefault="00D03C14" w:rsidP="00D03C14">
      <w:pPr>
        <w:shd w:val="clear" w:color="auto" w:fill="FFFFFF"/>
        <w:ind w:firstLine="567"/>
        <w:rPr>
          <w:b/>
          <w:color w:val="171717" w:themeColor="background2" w:themeShade="1A"/>
          <w:sz w:val="28"/>
          <w:szCs w:val="28"/>
        </w:rPr>
      </w:pP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proofErr w:type="gramStart"/>
      <w:r w:rsidRPr="006F02BD">
        <w:rPr>
          <w:color w:val="171717" w:themeColor="background2" w:themeShade="1A"/>
          <w:sz w:val="28"/>
          <w:szCs w:val="28"/>
        </w:rPr>
        <w:t>В соответствии с пунктом 19 части 1 статьи 14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Федерального закона от 06.10.2003</w:t>
      </w:r>
      <w:r w:rsidR="006D3BB4"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6F02BD">
        <w:rPr>
          <w:color w:val="171717" w:themeColor="background2" w:themeShade="1A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поселения Рославль</w:t>
      </w:r>
      <w:r w:rsidR="00B6055D" w:rsidRPr="006F02BD">
        <w:rPr>
          <w:color w:val="171717" w:themeColor="background2" w:themeShade="1A"/>
          <w:sz w:val="28"/>
          <w:szCs w:val="28"/>
        </w:rPr>
        <w:t>ского района Смоленской области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Совет депутатов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 </w:t>
      </w:r>
      <w:r w:rsidR="00F27D03" w:rsidRPr="006F02BD">
        <w:rPr>
          <w:color w:val="171717" w:themeColor="background2" w:themeShade="1A"/>
          <w:sz w:val="28"/>
          <w:szCs w:val="28"/>
        </w:rPr>
        <w:t>поселения Рославльского района Смоленской области</w:t>
      </w:r>
      <w:proofErr w:type="gramEnd"/>
    </w:p>
    <w:p w:rsidR="00F27D03" w:rsidRPr="006F02BD" w:rsidRDefault="00F27D03" w:rsidP="00F27D03">
      <w:pPr>
        <w:shd w:val="clear" w:color="auto" w:fill="FFFFFF"/>
        <w:jc w:val="both"/>
        <w:rPr>
          <w:b/>
          <w:color w:val="171717" w:themeColor="background2" w:themeShade="1A"/>
          <w:sz w:val="28"/>
          <w:szCs w:val="28"/>
        </w:rPr>
      </w:pPr>
    </w:p>
    <w:p w:rsidR="00F27D03" w:rsidRPr="006F02BD" w:rsidRDefault="00F27D03" w:rsidP="00F27D03">
      <w:pPr>
        <w:shd w:val="clear" w:color="auto" w:fill="FFFFFF"/>
        <w:jc w:val="both"/>
        <w:rPr>
          <w:b/>
          <w:color w:val="171717" w:themeColor="background2" w:themeShade="1A"/>
          <w:sz w:val="28"/>
          <w:szCs w:val="28"/>
        </w:rPr>
      </w:pPr>
      <w:r w:rsidRPr="006F02BD">
        <w:rPr>
          <w:b/>
          <w:color w:val="171717" w:themeColor="background2" w:themeShade="1A"/>
          <w:sz w:val="28"/>
          <w:szCs w:val="28"/>
        </w:rPr>
        <w:t>РЕШИЛ:</w:t>
      </w: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8629D3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2. Настоящее решение вступает в силу </w:t>
      </w:r>
      <w:r w:rsidR="00845AA5">
        <w:rPr>
          <w:color w:val="171717" w:themeColor="background2" w:themeShade="1A"/>
          <w:sz w:val="28"/>
          <w:szCs w:val="28"/>
        </w:rPr>
        <w:t>после</w:t>
      </w:r>
      <w:r w:rsidRPr="006F02BD">
        <w:rPr>
          <w:color w:val="171717" w:themeColor="background2" w:themeShade="1A"/>
          <w:sz w:val="28"/>
          <w:szCs w:val="28"/>
        </w:rPr>
        <w:t xml:space="preserve"> его официального опубликования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в газете «Рославльская правда»</w:t>
      </w:r>
      <w:r w:rsidRPr="006F02BD">
        <w:rPr>
          <w:color w:val="171717" w:themeColor="background2" w:themeShade="1A"/>
          <w:sz w:val="28"/>
          <w:szCs w:val="28"/>
        </w:rPr>
        <w:t>, но не ранее 1 января 2022 года, за исключением положений раздела 5 Положения о муниципальном контроле в сфере благоустройства на территории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616BC0" w:rsidP="008629D3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3. </w:t>
      </w:r>
      <w:r w:rsidR="00D03C14" w:rsidRPr="006F02BD">
        <w:rPr>
          <w:color w:val="171717" w:themeColor="background2" w:themeShade="1A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="00D03C14" w:rsidRPr="006F02BD">
        <w:rPr>
          <w:i/>
          <w:iCs/>
          <w:color w:val="171717" w:themeColor="background2" w:themeShade="1A"/>
          <w:sz w:val="28"/>
          <w:szCs w:val="28"/>
        </w:rPr>
        <w:t xml:space="preserve"> 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вступают в силу с 1 марта 2022 года. </w:t>
      </w:r>
    </w:p>
    <w:p w:rsidR="00616BC0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ab/>
        <w:t xml:space="preserve">4.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531F6E">
        <w:rPr>
          <w:color w:val="171717" w:themeColor="background2" w:themeShade="1A"/>
          <w:sz w:val="28"/>
          <w:szCs w:val="28"/>
        </w:rPr>
        <w:lastRenderedPageBreak/>
        <w:t>Сырокоренского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Pr="006F02BD">
        <w:rPr>
          <w:color w:val="171717" w:themeColor="background2" w:themeShade="1A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616BC0" w:rsidRPr="006F02BD" w:rsidRDefault="00616BC0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Глава муниципального образования</w:t>
      </w:r>
    </w:p>
    <w:p w:rsidR="00616BC0" w:rsidRPr="006F02BD" w:rsidRDefault="00531F6E" w:rsidP="00616BC0">
      <w:pPr>
        <w:jc w:val="both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сельское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поселение</w:t>
      </w:r>
    </w:p>
    <w:p w:rsidR="00616BC0" w:rsidRPr="006F02BD" w:rsidRDefault="00616BC0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Рославльского района Смоленской облас</w:t>
      </w:r>
      <w:r w:rsidR="00561089" w:rsidRPr="006F02BD">
        <w:rPr>
          <w:color w:val="171717" w:themeColor="background2" w:themeShade="1A"/>
          <w:sz w:val="28"/>
          <w:szCs w:val="28"/>
        </w:rPr>
        <w:t xml:space="preserve">ти                            </w:t>
      </w:r>
      <w:r w:rsidRPr="006F02BD">
        <w:rPr>
          <w:color w:val="171717" w:themeColor="background2" w:themeShade="1A"/>
          <w:sz w:val="28"/>
          <w:szCs w:val="28"/>
        </w:rPr>
        <w:t xml:space="preserve">     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t xml:space="preserve">  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t>Е.И. Хаченкова</w:t>
      </w: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35F04" w:rsidRDefault="00335F04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35F04" w:rsidRPr="006F02BD" w:rsidRDefault="00335F04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D03C14" w:rsidRDefault="00D03C14" w:rsidP="00531F6E">
      <w:pPr>
        <w:spacing w:line="240" w:lineRule="exact"/>
        <w:rPr>
          <w:color w:val="171717" w:themeColor="background2" w:themeShade="1A"/>
          <w:sz w:val="28"/>
          <w:szCs w:val="28"/>
        </w:rPr>
      </w:pPr>
    </w:p>
    <w:p w:rsidR="00531F6E" w:rsidRPr="006F02BD" w:rsidRDefault="00531F6E" w:rsidP="00531F6E">
      <w:pPr>
        <w:spacing w:line="240" w:lineRule="exact"/>
        <w:rPr>
          <w:color w:val="171717" w:themeColor="background2" w:themeShade="1A"/>
        </w:rPr>
      </w:pP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lastRenderedPageBreak/>
        <w:t>Утверждено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решением Совета депутатов</w:t>
      </w:r>
    </w:p>
    <w:p w:rsidR="00616BC0" w:rsidRPr="006F02BD" w:rsidRDefault="00531F6E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 Рославльского района Смоленской области</w:t>
      </w:r>
    </w:p>
    <w:p w:rsidR="00616BC0" w:rsidRPr="006F02BD" w:rsidRDefault="00616BC0" w:rsidP="00616BC0">
      <w:pPr>
        <w:tabs>
          <w:tab w:val="num" w:pos="200"/>
        </w:tabs>
        <w:ind w:left="4536"/>
        <w:jc w:val="center"/>
        <w:outlineLvl w:val="0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         </w:t>
      </w:r>
      <w:r w:rsidR="00335F04">
        <w:rPr>
          <w:color w:val="171717" w:themeColor="background2" w:themeShade="1A"/>
          <w:sz w:val="28"/>
          <w:szCs w:val="28"/>
        </w:rPr>
        <w:t xml:space="preserve">    </w:t>
      </w:r>
      <w:r w:rsidR="001E1BBA">
        <w:rPr>
          <w:color w:val="171717" w:themeColor="background2" w:themeShade="1A"/>
          <w:sz w:val="28"/>
          <w:szCs w:val="28"/>
        </w:rPr>
        <w:t xml:space="preserve">              от 11.11.2021 № 22</w:t>
      </w: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616BC0">
      <w:pPr>
        <w:spacing w:line="240" w:lineRule="exact"/>
        <w:rPr>
          <w:color w:val="171717" w:themeColor="background2" w:themeShade="1A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616BC0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Положение о муниципальном контроле в сфере благоустройства на территории</w:t>
      </w:r>
      <w:r w:rsidR="00616BC0" w:rsidRPr="006F02BD">
        <w:rPr>
          <w:b/>
          <w:bCs/>
          <w:color w:val="171717" w:themeColor="background2" w:themeShade="1A"/>
          <w:sz w:val="28"/>
          <w:szCs w:val="28"/>
        </w:rPr>
        <w:t xml:space="preserve"> </w:t>
      </w:r>
      <w:r w:rsidR="00531F6E">
        <w:rPr>
          <w:b/>
          <w:bCs/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b/>
          <w:bCs/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b/>
          <w:bCs/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616BC0" w:rsidP="00D03C14">
      <w:pPr>
        <w:jc w:val="center"/>
        <w:rPr>
          <w:i/>
          <w:iCs/>
          <w:color w:val="171717" w:themeColor="background2" w:themeShade="1A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Рославльского района Смоленской области</w:t>
      </w:r>
    </w:p>
    <w:p w:rsidR="00D03C14" w:rsidRPr="006F02BD" w:rsidRDefault="00D03C14" w:rsidP="00D03C14">
      <w:pPr>
        <w:spacing w:line="360" w:lineRule="auto"/>
        <w:jc w:val="center"/>
        <w:rPr>
          <w:color w:val="171717" w:themeColor="background2" w:themeShade="1A"/>
        </w:rPr>
      </w:pPr>
    </w:p>
    <w:p w:rsidR="00D03C14" w:rsidRPr="006F02BD" w:rsidRDefault="00D03C14" w:rsidP="00616BC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1. Общие положения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(далее – контроль в сфере благоустройства).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Правил благоустройства территории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Сырокоренского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поселени</w:t>
      </w:r>
      <w:r w:rsidR="008F19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е Рославльского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(далее – Правила благоустройства)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F02BD" w:rsidRDefault="00D03C14" w:rsidP="00616B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1.3. Контроль в сфере благоустройства осуществляется </w:t>
      </w:r>
      <w:r w:rsidR="008F19C0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дминистрацией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i/>
          <w:iCs/>
          <w:color w:val="171717" w:themeColor="background2" w:themeShade="1A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 xml:space="preserve">(далее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также </w:t>
      </w:r>
      <w:r w:rsidR="0032509A" w:rsidRPr="006F02BD">
        <w:rPr>
          <w:color w:val="171717" w:themeColor="background2" w:themeShade="1A"/>
          <w:sz w:val="28"/>
          <w:szCs w:val="28"/>
        </w:rPr>
        <w:t>–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А</w:t>
      </w:r>
      <w:r w:rsidRPr="006F02BD">
        <w:rPr>
          <w:color w:val="171717" w:themeColor="background2" w:themeShade="1A"/>
          <w:sz w:val="28"/>
          <w:szCs w:val="28"/>
        </w:rPr>
        <w:t>дминистрация)</w:t>
      </w:r>
      <w:r w:rsidR="001B4B90" w:rsidRPr="006F02BD">
        <w:rPr>
          <w:color w:val="171717" w:themeColor="background2" w:themeShade="1A"/>
        </w:rPr>
        <w:t>.</w:t>
      </w:r>
    </w:p>
    <w:p w:rsidR="008F19C0" w:rsidRPr="006F02BD" w:rsidRDefault="00D03C14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1.4. 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Должностные лица Администрации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Смоленской области, уполномоченные осуществлять контроль в сфере благоустройства, определяются постановлением Администрации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7A719C" w:rsidRPr="006F02BD">
        <w:rPr>
          <w:color w:val="171717" w:themeColor="background2" w:themeShade="1A"/>
          <w:sz w:val="28"/>
          <w:szCs w:val="28"/>
        </w:rPr>
        <w:t xml:space="preserve"> (далее - должностные лица).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</w:t>
      </w:r>
      <w:r w:rsidR="007A719C" w:rsidRPr="006F02BD">
        <w:rPr>
          <w:color w:val="171717" w:themeColor="background2" w:themeShade="1A"/>
          <w:sz w:val="28"/>
          <w:szCs w:val="28"/>
        </w:rPr>
        <w:t>.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Должностные лица, уполномоченные осуществлять контроль в сфере благоустройства,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контрольных мероприятий, применяются положения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bookmarkStart w:id="0" w:name="Par61"/>
      <w:bookmarkEnd w:id="0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i/>
          <w:iCs/>
          <w:color w:val="171717" w:themeColor="background2" w:themeShade="1A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и Правилами благоустройства;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proofErr w:type="gramStart"/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- о недопустимости </w:t>
      </w:r>
      <w:r w:rsidRPr="006F02BD">
        <w:rPr>
          <w:color w:val="171717" w:themeColor="background2" w:themeShade="1A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обязательные требования по уборке территории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 </w:t>
      </w:r>
      <w:r w:rsidRPr="006F02BD">
        <w:rPr>
          <w:color w:val="171717" w:themeColor="background2" w:themeShade="1A"/>
          <w:sz w:val="28"/>
          <w:szCs w:val="28"/>
        </w:rPr>
        <w:t xml:space="preserve">в </w:t>
      </w:r>
      <w:r w:rsidR="00784C8E" w:rsidRPr="006F02BD">
        <w:rPr>
          <w:color w:val="171717" w:themeColor="background2" w:themeShade="1A"/>
          <w:sz w:val="28"/>
          <w:szCs w:val="28"/>
        </w:rPr>
        <w:t>осенне-</w:t>
      </w:r>
      <w:r w:rsidRPr="006F02BD">
        <w:rPr>
          <w:color w:val="171717" w:themeColor="background2" w:themeShade="1A"/>
          <w:sz w:val="28"/>
          <w:szCs w:val="28"/>
        </w:rPr>
        <w:t xml:space="preserve">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обязательные требования по уборке территории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весенн</w:t>
      </w:r>
      <w:proofErr w:type="gramStart"/>
      <w:r w:rsidR="00784C8E" w:rsidRPr="006F02BD">
        <w:rPr>
          <w:color w:val="171717" w:themeColor="background2" w:themeShade="1A"/>
          <w:sz w:val="28"/>
          <w:szCs w:val="28"/>
        </w:rPr>
        <w:t>е-</w:t>
      </w:r>
      <w:proofErr w:type="gramEnd"/>
      <w:r w:rsidRPr="006F02BD">
        <w:rPr>
          <w:color w:val="171717" w:themeColor="background2" w:themeShade="1A"/>
          <w:sz w:val="28"/>
          <w:szCs w:val="28"/>
        </w:rPr>
        <w:t xml:space="preserve"> летний период, включая обязательные требования по </w:t>
      </w: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5) дополнительные обязательные требования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пожарной безопасности</w:t>
      </w:r>
      <w:r w:rsidRPr="006F02BD">
        <w:rPr>
          <w:color w:val="171717" w:themeColor="background2" w:themeShade="1A"/>
          <w:sz w:val="28"/>
          <w:szCs w:val="28"/>
        </w:rPr>
        <w:t xml:space="preserve"> в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bCs/>
          <w:color w:val="171717" w:themeColor="background2" w:themeShade="1A"/>
          <w:sz w:val="28"/>
          <w:szCs w:val="28"/>
        </w:rPr>
        <w:lastRenderedPageBreak/>
        <w:t xml:space="preserve">6) </w:t>
      </w:r>
      <w:r w:rsidRPr="006F02BD">
        <w:rPr>
          <w:color w:val="171717" w:themeColor="background2" w:themeShade="1A"/>
          <w:sz w:val="28"/>
          <w:szCs w:val="28"/>
        </w:rPr>
        <w:t xml:space="preserve">обязательные требования по </w:t>
      </w:r>
      <w:r w:rsidRPr="006F02BD">
        <w:rPr>
          <w:bCs/>
          <w:color w:val="171717" w:themeColor="background2" w:themeShade="1A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7) обязательные требования по посадке, охране </w:t>
      </w:r>
      <w:r w:rsidR="00784C8E" w:rsidRPr="006F02BD">
        <w:rPr>
          <w:color w:val="171717" w:themeColor="background2" w:themeShade="1A"/>
          <w:sz w:val="28"/>
          <w:szCs w:val="28"/>
        </w:rPr>
        <w:t>и содержанию зеленых насаждений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 xml:space="preserve">8) </w:t>
      </w:r>
      <w:r w:rsidRPr="006F02BD">
        <w:rPr>
          <w:color w:val="171717" w:themeColor="background2" w:themeShade="1A"/>
          <w:sz w:val="28"/>
          <w:szCs w:val="28"/>
        </w:rPr>
        <w:t>обязательные требования по</w:t>
      </w: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складированию твердых коммунальных отходов;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9) обязательные требования по</w:t>
      </w: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 xml:space="preserve"> </w:t>
      </w:r>
      <w:r w:rsidRPr="006F02BD">
        <w:rPr>
          <w:bCs/>
          <w:color w:val="171717" w:themeColor="background2" w:themeShade="1A"/>
          <w:sz w:val="28"/>
          <w:szCs w:val="28"/>
        </w:rPr>
        <w:t>выгулу животных</w:t>
      </w:r>
      <w:r w:rsidRPr="006F02BD">
        <w:rPr>
          <w:color w:val="171717" w:themeColor="background2" w:themeShade="1A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</w:t>
      </w:r>
      <w:r w:rsidR="00A56E1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пределах их компетенции.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proofErr w:type="gramStart"/>
      <w:r w:rsidRPr="006F02BD">
        <w:rPr>
          <w:color w:val="171717" w:themeColor="background2" w:themeShade="1A"/>
          <w:sz w:val="28"/>
          <w:szCs w:val="28"/>
        </w:rPr>
        <w:t>2) элементы улично-дорожной сети (аллеи, переулки, площади, проезды,  проулки, разъезды, спуски, тракты, тупики, улицы, шоссе);</w:t>
      </w:r>
      <w:proofErr w:type="gramEnd"/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дворовые территории;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4) детские и спортивные площадки;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5) площадки для выгула животных;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6) парковки (парковочные места);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7) парки, скверы, иные зеленые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8) технические и санитарно-защитные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1.8. 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соответствии с частью 7 статьи 22 и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ри осуществлении контроля в сфере благоустройства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Контроль в сфере благоустройства осуществляется без проведения плановых контрольных мероприятий.</w:t>
      </w:r>
    </w:p>
    <w:p w:rsidR="00D03C14" w:rsidRPr="006F02BD" w:rsidRDefault="00D03C14" w:rsidP="00D03C14">
      <w:pPr>
        <w:spacing w:line="36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D03C14" w:rsidRPr="006F02BD" w:rsidRDefault="00D03C14" w:rsidP="003660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2.2. Профилактические мероприятия осуществляются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8084B" w:rsidRPr="006F02BD" w:rsidRDefault="00D03C14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2.4. </w:t>
      </w:r>
      <w:proofErr w:type="gramStart"/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 осуществляются в соответствии с ежегодно утверждаемой постановлением Администрации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программой профилактики рисков причинения вреда (ущерба) охраняемым законом ценностям при осуществлении контроля в сфере благоустройства (далее - программа профилактики).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gramEnd"/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Администрацией. 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gramStart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го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Рославльского района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для принятия решения о проведении контрольных мероприятий.</w:t>
      </w:r>
      <w:proofErr w:type="gramEnd"/>
    </w:p>
    <w:p w:rsidR="00D03C14" w:rsidRPr="006F02BD" w:rsidRDefault="00C8084B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2.5. При осуществлении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информирование;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обобщение правоприменительной практики;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объявление предостережений;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консультирование;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профилактический визит.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2.6. </w:t>
      </w:r>
      <w:proofErr w:type="gramStart"/>
      <w:r w:rsidRPr="006F02BD">
        <w:rPr>
          <w:color w:val="171717" w:themeColor="background2" w:themeShade="1A"/>
          <w:sz w:val="28"/>
          <w:szCs w:val="28"/>
        </w:rPr>
        <w:t xml:space="preserve">Информирование осуществляется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дминистрации</w:t>
      </w:r>
      <w:r w:rsidR="00C8084B" w:rsidRPr="006F02BD">
        <w:rPr>
          <w:color w:val="171717" w:themeColor="background2" w:themeShade="1A"/>
          <w:sz w:val="28"/>
          <w:szCs w:val="28"/>
        </w:rPr>
        <w:t xml:space="preserve"> </w:t>
      </w:r>
      <w:r w:rsidR="00531F6E">
        <w:rPr>
          <w:color w:val="171717" w:themeColor="background2" w:themeShade="1A"/>
          <w:sz w:val="28"/>
          <w:szCs w:val="28"/>
        </w:rPr>
        <w:lastRenderedPageBreak/>
        <w:t>Сырокоренского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C8084B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 информационно-телекоммуникационной сети «Интернет» (далее – официальный сайт) в специальном разделе, посвященном контрольной деятельности (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C8084B" w:rsidRPr="006F02BD">
        <w:rPr>
          <w:color w:val="171717" w:themeColor="background2" w:themeShade="1A"/>
          <w:sz w:val="28"/>
          <w:szCs w:val="28"/>
        </w:rPr>
        <w:t>официального сайта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)</w:t>
      </w:r>
      <w:r w:rsidRPr="006F02BD">
        <w:rPr>
          <w:color w:val="171717" w:themeColor="background2" w:themeShade="1A"/>
          <w:sz w:val="28"/>
          <w:szCs w:val="28"/>
        </w:rPr>
        <w:t>, в средствах массовой информации,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</w:t>
      </w:r>
      <w:proofErr w:type="gramEnd"/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proofErr w:type="gramStart"/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системах</w:t>
      </w:r>
      <w:proofErr w:type="gramEnd"/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(при их наличии) и в иных формах.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</w:t>
      </w:r>
      <w:hyperlink r:id="rId9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3 статьи 46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Администрация также вправе информировать население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поселения Рославльского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2.7. Обобщение правоприменительной практики осуществляется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подписываемы</w:t>
      </w:r>
      <w:r w:rsidR="00B6055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й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Pr="006F02BD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Указанный доклад размещается в срок до 1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марта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года, следующего за отчетным годом,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F02BD">
        <w:rPr>
          <w:color w:val="171717" w:themeColor="background2" w:themeShade="1A"/>
          <w:sz w:val="28"/>
          <w:szCs w:val="28"/>
        </w:rPr>
        <w:t xml:space="preserve"> объявляются контролируемому лицу в случае наличия у </w:t>
      </w:r>
      <w:r w:rsidR="00E0632E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6F02BD">
        <w:rPr>
          <w:color w:val="171717" w:themeColor="background2" w:themeShade="1A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E0632E" w:rsidRPr="006F02BD">
        <w:rPr>
          <w:color w:val="171717" w:themeColor="background2" w:themeShade="1A"/>
          <w:sz w:val="28"/>
          <w:szCs w:val="28"/>
        </w:rPr>
        <w:t>Г</w:t>
      </w:r>
      <w:r w:rsidRPr="006F02BD">
        <w:rPr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531F6E">
        <w:rPr>
          <w:color w:val="171717" w:themeColor="background2" w:themeShade="1A"/>
          <w:sz w:val="28"/>
          <w:szCs w:val="28"/>
        </w:rPr>
        <w:t>Сырокоренского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i/>
          <w:iCs/>
          <w:color w:val="171717" w:themeColor="background2" w:themeShade="1A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приказом Министерства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6F02BD">
        <w:rPr>
          <w:color w:val="171717" w:themeColor="background2" w:themeShade="1A"/>
          <w:sz w:val="28"/>
          <w:szCs w:val="28"/>
        </w:rPr>
        <w:br/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F02BD">
        <w:rPr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объявления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Личный прием граждан проводится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 (или)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порядок обжалования действий (бездействия) должностных лиц, уполномоченных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рамках контрольных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следующих случаях: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осуществлении консультирования должностное лицо, уполномоченное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Информация, ставшая известной должностному лицу, уполномоченному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ходе консультирования, не может использоваться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поступления в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Pr="006F02BD"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или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E063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3.1. При осуществлении ко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нтроля в сфере благоустройства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F02BD">
        <w:rPr>
          <w:color w:val="171717" w:themeColor="background2" w:themeShade="1A"/>
          <w:sz w:val="28"/>
          <w:szCs w:val="28"/>
        </w:rPr>
        <w:t>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без взаимодействия с контролируемыми лицами.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1) наличие у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4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3.5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 проведении контрольного мероприятия.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3.6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proofErr w:type="gramStart"/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принятия распоряжения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Смоленской области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  <w:proofErr w:type="gramEnd"/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proofErr w:type="gramStart"/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на основании задания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лавы</w:t>
      </w:r>
      <w:r w:rsidR="00670640" w:rsidRPr="006F02BD">
        <w:rPr>
          <w:color w:val="171717" w:themeColor="background2" w:themeShade="1A"/>
        </w:rPr>
        <w:t xml:space="preserve">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муниципального образования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Рославльского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 xml:space="preserve">,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дминистрации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Сырокоренского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сельского поселения Рославльского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Федеральным </w:t>
      </w:r>
      <w:hyperlink r:id="rId10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</w:t>
      </w:r>
      <w:proofErr w:type="gramEnd"/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gramStart"/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контроле</w:t>
      </w:r>
      <w:proofErr w:type="gramEnd"/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Российской Федерации».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3.8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в соответствии с Федеральным </w:t>
      </w:r>
      <w:hyperlink r:id="rId11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8629D3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3.9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F02BD">
        <w:rPr>
          <w:color w:val="171717" w:themeColor="background2" w:themeShade="1A"/>
          <w:sz w:val="28"/>
          <w:szCs w:val="28"/>
        </w:rPr>
        <w:br/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</w:t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 </w:t>
      </w:r>
      <w:hyperlink r:id="rId12" w:history="1">
        <w:r w:rsidR="00D03C14" w:rsidRPr="006F02BD">
          <w:rPr>
            <w:rStyle w:val="a5"/>
            <w:color w:val="171717" w:themeColor="background2" w:themeShade="1A"/>
            <w:sz w:val="28"/>
            <w:szCs w:val="28"/>
            <w:u w:val="none"/>
          </w:rPr>
          <w:t>Правилами</w:t>
        </w:r>
      </w:hyperlink>
      <w:r w:rsidR="00D03C14" w:rsidRPr="006F02BD">
        <w:rPr>
          <w:color w:val="171717" w:themeColor="background2" w:themeShade="1A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3.10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1)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F02BD">
        <w:rPr>
          <w:color w:val="171717" w:themeColor="background2" w:themeShade="1A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2) отсутствие признаков </w:t>
      </w:r>
      <w:r w:rsidRPr="006F02BD">
        <w:rPr>
          <w:color w:val="171717" w:themeColor="background2" w:themeShade="1A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имеются уважительные причины для отсутствия контролируемого лица (болезнь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контролируемого лица</w:t>
      </w:r>
      <w:r w:rsidRPr="006F02BD">
        <w:rPr>
          <w:color w:val="171717" w:themeColor="background2" w:themeShade="1A"/>
          <w:sz w:val="28"/>
          <w:szCs w:val="28"/>
        </w:rPr>
        <w:t>, его командировка и т.п.) при проведении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контрольного мероприятия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микропредприятия</w:t>
      </w:r>
      <w:proofErr w:type="spellEnd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мер, предусмотренных </w:t>
      </w:r>
      <w:hyperlink r:id="rId13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2 статьи 90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Информирование контролируемых лиц о совершаемых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Единый портал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уведомления о необходимости получения документов на бумажном носителе либо отсутствия 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об адресе электронной почты контролируемого лица и возможности направить ему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Указанный гражданин вправе направлять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документы на бумажном носителе.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8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дминистрация (должностное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bookmarkStart w:id="1" w:name="Par318"/>
      <w:bookmarkEnd w:id="1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19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Должностные лица, осуществляющие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C32632" w:rsidRPr="006F02BD" w:rsidRDefault="00D03C14" w:rsidP="00C32632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</w:t>
      </w:r>
      <w:r w:rsidR="00C32632" w:rsidRPr="006F02BD">
        <w:rPr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color w:val="171717" w:themeColor="background2" w:themeShade="1A"/>
          <w:sz w:val="28"/>
          <w:szCs w:val="28"/>
        </w:rPr>
        <w:t>, направляют копию указанного акта в орган власти, уполномоченный на привлечение к соответствующей ответственности.</w:t>
      </w:r>
    </w:p>
    <w:p w:rsidR="00C32632" w:rsidRPr="006F02BD" w:rsidRDefault="00C32632" w:rsidP="00C32632">
      <w:pPr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C32632" w:rsidRPr="006F02BD" w:rsidRDefault="00C32632" w:rsidP="00C32632">
      <w:pPr>
        <w:jc w:val="both"/>
        <w:rPr>
          <w:color w:val="171717" w:themeColor="background2" w:themeShade="1A"/>
          <w:sz w:val="28"/>
          <w:szCs w:val="28"/>
        </w:rPr>
      </w:pPr>
    </w:p>
    <w:p w:rsidR="002F624D" w:rsidRPr="006F02BD" w:rsidRDefault="002F624D" w:rsidP="002F624D">
      <w:pPr>
        <w:jc w:val="center"/>
        <w:rPr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4.1. Правом на обжалование решений Администрации, действий (бездействия) должностных лиц, уполномоченных осуществлять контроль в сфере благоустройства, обладают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 и в отношении которых приняты следующие решения или совершены следующие действия (бездействие):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1) решения о проведении контрольных мероприятий;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3) действий (бездействия) должностных лиц в рамках контрольных мероприятий.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4.2. Решения Администрации, действия (бездействие) должностных лиц, уполномоченных осуществлять контроль в сфере благоустройства, могут быть обжалованы в судебном порядке.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4.3. Досудебный порядок подачи жалоб на решения Администрации, действия (бездействие) должностных лиц, уполномоченных осуществлять контроль в сфере благоустройства, не применяется.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CE2F00">
      <w:pPr>
        <w:pStyle w:val="14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5. Ключевые показатели контроля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и их целевые значения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</w:t>
      </w:r>
      <w:r w:rsidR="00994EB7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становлены приложением к настоящему Положению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634920" w:rsidRPr="006F02BD" w:rsidRDefault="0063492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Приложение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 Положению</w:t>
      </w:r>
      <w:r w:rsidRPr="006F02BD">
        <w:rPr>
          <w:color w:val="171717" w:themeColor="background2" w:themeShade="1A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 муниципальном контроле 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сфере благоустройства на территории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31F6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Сырокоренского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Рославльского района Смоленской области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jc w:val="center"/>
        <w:rPr>
          <w:b/>
          <w:color w:val="171717" w:themeColor="background2" w:themeShade="1A"/>
          <w:sz w:val="28"/>
          <w:szCs w:val="28"/>
        </w:rPr>
      </w:pPr>
      <w:r w:rsidRPr="006F02BD">
        <w:rPr>
          <w:b/>
          <w:color w:val="171717" w:themeColor="background2" w:themeShade="1A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994EB7" w:rsidRPr="006F02BD" w:rsidRDefault="00994EB7" w:rsidP="00994EB7">
      <w:pPr>
        <w:widowControl w:val="0"/>
        <w:ind w:firstLine="540"/>
        <w:jc w:val="center"/>
        <w:rPr>
          <w:b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1.Ключевые показатели и их целевые значения: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устраненных нарушений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 обязательных требований от</w:t>
      </w:r>
      <w:r w:rsidRPr="006F02BD">
        <w:rPr>
          <w:color w:val="171717" w:themeColor="background2" w:themeShade="1A"/>
          <w:sz w:val="28"/>
          <w:szCs w:val="28"/>
        </w:rPr>
        <w:t xml:space="preserve"> числа выявленных нарушений обязательных требований </w:t>
      </w:r>
      <w:r w:rsidR="00964288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не менее </w:t>
      </w:r>
      <w:r w:rsidRPr="006F02BD">
        <w:rPr>
          <w:color w:val="171717" w:themeColor="background2" w:themeShade="1A"/>
          <w:sz w:val="28"/>
          <w:szCs w:val="28"/>
        </w:rPr>
        <w:t>70%.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обоснованных жалоб на действия (бездействие) контрольного органа и (или) его должностн</w:t>
      </w:r>
      <w:r w:rsidR="00C624EE" w:rsidRPr="006F02BD">
        <w:rPr>
          <w:color w:val="171717" w:themeColor="background2" w:themeShade="1A"/>
          <w:sz w:val="28"/>
          <w:szCs w:val="28"/>
        </w:rPr>
        <w:t>ых</w:t>
      </w:r>
      <w:r w:rsidRPr="006F02BD">
        <w:rPr>
          <w:color w:val="171717" w:themeColor="background2" w:themeShade="1A"/>
          <w:sz w:val="28"/>
          <w:szCs w:val="28"/>
        </w:rPr>
        <w:t xml:space="preserve"> лиц при проведении контрольных мероприятий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 от общего числа поступивших жалоб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результатов контрольных мероприятий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5%.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C624EE" w:rsidRPr="006F02BD">
        <w:rPr>
          <w:color w:val="171717" w:themeColor="background2" w:themeShade="1A"/>
          <w:sz w:val="28"/>
          <w:szCs w:val="28"/>
        </w:rPr>
        <w:t>– не менее</w:t>
      </w:r>
      <w:r w:rsidRPr="006F02BD">
        <w:rPr>
          <w:color w:val="171717" w:themeColor="background2" w:themeShade="1A"/>
          <w:sz w:val="28"/>
          <w:szCs w:val="28"/>
        </w:rPr>
        <w:t xml:space="preserve"> 95%.</w:t>
      </w:r>
    </w:p>
    <w:p w:rsidR="00994EB7" w:rsidRPr="006F02BD" w:rsidRDefault="00994EB7" w:rsidP="00634920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Pr="006F02BD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проведенных внеплановых контрольных мероприятий;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выявленных контрольным органом нарушений обязательных требований;</w:t>
      </w:r>
    </w:p>
    <w:p w:rsidR="00C624EE" w:rsidRPr="006F02BD" w:rsidRDefault="00C624EE" w:rsidP="00C624EE">
      <w:pPr>
        <w:ind w:firstLine="567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устраненных нарушений обязательных требований;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выданных предписаний об устранении на</w:t>
      </w:r>
      <w:r w:rsidR="00C624EE" w:rsidRPr="006F02BD">
        <w:rPr>
          <w:color w:val="171717" w:themeColor="background2" w:themeShade="1A"/>
          <w:sz w:val="28"/>
          <w:szCs w:val="28"/>
        </w:rPr>
        <w:t>рушений обязательных требований.</w:t>
      </w:r>
    </w:p>
    <w:p w:rsidR="00D03C14" w:rsidRPr="006F02BD" w:rsidRDefault="00D03C14" w:rsidP="00C32632">
      <w:pPr>
        <w:pStyle w:val="ConsTitle"/>
        <w:widowControl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15CD9" w:rsidRPr="00531F6E" w:rsidRDefault="003259D4" w:rsidP="00531F6E">
      <w:pPr>
        <w:pStyle w:val="ConsPlusNormal"/>
        <w:ind w:firstLine="0"/>
        <w:rPr>
          <w:rFonts w:ascii="Times New Roman" w:hAnsi="Times New Roman" w:cs="Times New Roman"/>
          <w:color w:val="171717" w:themeColor="background2" w:themeShade="1A"/>
        </w:rPr>
      </w:pPr>
      <w:bookmarkStart w:id="2" w:name="_GoBack"/>
      <w:bookmarkEnd w:id="2"/>
    </w:p>
    <w:sectPr w:rsidR="00915CD9" w:rsidRPr="00531F6E" w:rsidSect="006D3BB4">
      <w:headerReference w:type="even" r:id="rId14"/>
      <w:headerReference w:type="default" r:id="rId15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D4" w:rsidRDefault="003259D4" w:rsidP="00D03C14">
      <w:r>
        <w:separator/>
      </w:r>
    </w:p>
  </w:endnote>
  <w:endnote w:type="continuationSeparator" w:id="0">
    <w:p w:rsidR="003259D4" w:rsidRDefault="003259D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D4" w:rsidRDefault="003259D4" w:rsidP="00D03C14">
      <w:r>
        <w:separator/>
      </w:r>
    </w:p>
  </w:footnote>
  <w:footnote w:type="continuationSeparator" w:id="0">
    <w:p w:rsidR="003259D4" w:rsidRDefault="003259D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0240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259D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0240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E1BBA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3259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06DAC"/>
    <w:rsid w:val="001B4B90"/>
    <w:rsid w:val="001E1BBA"/>
    <w:rsid w:val="00257A15"/>
    <w:rsid w:val="002F624D"/>
    <w:rsid w:val="003052D8"/>
    <w:rsid w:val="0032509A"/>
    <w:rsid w:val="003259D4"/>
    <w:rsid w:val="00335F04"/>
    <w:rsid w:val="00366091"/>
    <w:rsid w:val="003B09D5"/>
    <w:rsid w:val="003B2BF8"/>
    <w:rsid w:val="003D3F6C"/>
    <w:rsid w:val="003F048F"/>
    <w:rsid w:val="0042008E"/>
    <w:rsid w:val="004D0F65"/>
    <w:rsid w:val="00500B8A"/>
    <w:rsid w:val="00531F6E"/>
    <w:rsid w:val="0054601D"/>
    <w:rsid w:val="005516C1"/>
    <w:rsid w:val="00561089"/>
    <w:rsid w:val="0060424D"/>
    <w:rsid w:val="00616BC0"/>
    <w:rsid w:val="00634920"/>
    <w:rsid w:val="00670640"/>
    <w:rsid w:val="006D3BB4"/>
    <w:rsid w:val="006F02BD"/>
    <w:rsid w:val="007100F8"/>
    <w:rsid w:val="00771675"/>
    <w:rsid w:val="00784C8E"/>
    <w:rsid w:val="007A719C"/>
    <w:rsid w:val="0081200B"/>
    <w:rsid w:val="00845AA5"/>
    <w:rsid w:val="008629D3"/>
    <w:rsid w:val="00894D05"/>
    <w:rsid w:val="008D23C3"/>
    <w:rsid w:val="008F19C0"/>
    <w:rsid w:val="00905CBB"/>
    <w:rsid w:val="00935631"/>
    <w:rsid w:val="00964288"/>
    <w:rsid w:val="00975B92"/>
    <w:rsid w:val="00984B2D"/>
    <w:rsid w:val="00994EB7"/>
    <w:rsid w:val="009D07EB"/>
    <w:rsid w:val="00A56E10"/>
    <w:rsid w:val="00B6055D"/>
    <w:rsid w:val="00B61550"/>
    <w:rsid w:val="00B90D25"/>
    <w:rsid w:val="00C02400"/>
    <w:rsid w:val="00C32632"/>
    <w:rsid w:val="00C624EE"/>
    <w:rsid w:val="00C8084B"/>
    <w:rsid w:val="00CE2F00"/>
    <w:rsid w:val="00D03C14"/>
    <w:rsid w:val="00D51528"/>
    <w:rsid w:val="00DB429C"/>
    <w:rsid w:val="00DF67D7"/>
    <w:rsid w:val="00E0632E"/>
    <w:rsid w:val="00E34FBC"/>
    <w:rsid w:val="00EE6BE8"/>
    <w:rsid w:val="00F27D03"/>
    <w:rsid w:val="00F9542D"/>
    <w:rsid w:val="00FB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5139-920B-4B13-B5FF-C69C5131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6089</Words>
  <Characters>34712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</cp:lastModifiedBy>
  <cp:revision>30</cp:revision>
  <cp:lastPrinted>2021-11-15T07:59:00Z</cp:lastPrinted>
  <dcterms:created xsi:type="dcterms:W3CDTF">2021-08-23T11:09:00Z</dcterms:created>
  <dcterms:modified xsi:type="dcterms:W3CDTF">2021-12-20T06:23:00Z</dcterms:modified>
</cp:coreProperties>
</file>